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21ED1A36"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3A6D8B">
        <w:rPr>
          <w:rFonts w:ascii="Times New Roman" w:eastAsia="Times New Roman" w:hAnsi="Times New Roman" w:cs="Times New Roman"/>
          <w:color w:val="000000" w:themeColor="text1"/>
          <w:kern w:val="28"/>
          <w:sz w:val="48"/>
          <w:szCs w:val="20"/>
        </w:rPr>
        <w:t>Hurricanes</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25CFF8BF"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00144A87">
        <w:rPr>
          <w:sz w:val="24"/>
          <w:szCs w:val="22"/>
          <w:lang w:val="pt-BR"/>
        </w:rPr>
        <w:t>,</w:t>
      </w:r>
      <w:r w:rsidR="003A6D8B">
        <w:rPr>
          <w:sz w:val="24"/>
          <w:szCs w:val="22"/>
          <w:lang w:val="pt-BR"/>
        </w:rPr>
        <w:t xml:space="preserve"> </w:t>
      </w:r>
      <w:r w:rsidR="003A6D8B" w:rsidRPr="003A6D8B">
        <w:rPr>
          <w:sz w:val="24"/>
          <w:szCs w:val="22"/>
          <w:lang w:val="pt-BR"/>
        </w:rPr>
        <w:t>Matteo Nicoli</w:t>
      </w:r>
      <w:r w:rsidR="003A6D8B" w:rsidRPr="003A6D8B">
        <w:rPr>
          <w:sz w:val="24"/>
          <w:szCs w:val="22"/>
          <w:vertAlign w:val="superscript"/>
          <w:lang w:val="pt-BR"/>
        </w:rPr>
        <w:t>2</w:t>
      </w:r>
      <w:r w:rsidR="003A6D8B">
        <w:rPr>
          <w:sz w:val="24"/>
          <w:szCs w:val="22"/>
          <w:lang w:val="pt-BR"/>
        </w:rPr>
        <w:t>,</w:t>
      </w:r>
      <w:r w:rsidR="00144A87">
        <w:rPr>
          <w:sz w:val="24"/>
          <w:szCs w:val="22"/>
          <w:lang w:val="pt-BR"/>
        </w:rPr>
        <w:t xml:space="preserve"> A</w:t>
      </w:r>
      <w:r w:rsidRPr="00C02C72">
        <w:rPr>
          <w:sz w:val="24"/>
          <w:szCs w:val="22"/>
          <w:lang w:val="pt-BR"/>
        </w:rPr>
        <w:t>nderson Rodrigo de Queiroz</w:t>
      </w:r>
      <w:r w:rsidRPr="00C02C72">
        <w:rPr>
          <w:sz w:val="24"/>
          <w:szCs w:val="22"/>
          <w:vertAlign w:val="superscript"/>
          <w:lang w:val="pt-BR"/>
        </w:rPr>
        <w:t xml:space="preserve"> </w:t>
      </w:r>
      <w:r w:rsidR="003A6D8B">
        <w:rPr>
          <w:sz w:val="24"/>
          <w:szCs w:val="22"/>
          <w:vertAlign w:val="superscript"/>
          <w:lang w:val="pt-BR"/>
        </w:rPr>
        <w:t>3</w:t>
      </w:r>
      <w:r w:rsidRPr="00C02C72">
        <w:rPr>
          <w:sz w:val="24"/>
          <w:szCs w:val="22"/>
          <w:vertAlign w:val="superscript"/>
          <w:lang w:val="pt-BR"/>
        </w:rPr>
        <w:t>,</w:t>
      </w:r>
      <w:r w:rsidR="003A6D8B">
        <w:rPr>
          <w:sz w:val="24"/>
          <w:szCs w:val="22"/>
          <w:vertAlign w:val="superscript"/>
          <w:lang w:val="pt-BR"/>
        </w:rPr>
        <w:t>4</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138E4E43" w14:textId="77777777" w:rsidR="003A6D8B" w:rsidRDefault="003A6D8B" w:rsidP="00526223">
      <w:pPr>
        <w:spacing w:before="20" w:after="0" w:line="252" w:lineRule="auto"/>
        <w:ind w:left="1287" w:hanging="720"/>
        <w:jc w:val="both"/>
        <w:rPr>
          <w:rFonts w:ascii="Times New Roman" w:eastAsia="Times New Roman" w:hAnsi="Times New Roman" w:cs="Times New Roman"/>
          <w:sz w:val="24"/>
          <w:szCs w:val="28"/>
        </w:rPr>
      </w:pPr>
    </w:p>
    <w:p w14:paraId="1D227BFD" w14:textId="792902E3" w:rsid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r>
        <w:rPr>
          <w:rFonts w:ascii="Times New Roman" w:eastAsia="Times New Roman" w:hAnsi="Times New Roman" w:cs="Times New Roman"/>
          <w:sz w:val="24"/>
          <w:szCs w:val="28"/>
          <w:lang w:val="pt-BR"/>
        </w:rPr>
        <w:t>2</w:t>
      </w:r>
      <w:r w:rsidRPr="003A6D8B">
        <w:rPr>
          <w:rFonts w:ascii="Times New Roman" w:eastAsia="Times New Roman" w:hAnsi="Times New Roman" w:cs="Times New Roman"/>
          <w:sz w:val="24"/>
          <w:szCs w:val="28"/>
          <w:lang w:val="pt-BR"/>
        </w:rPr>
        <w:t xml:space="preserve"> –</w:t>
      </w:r>
      <w:r w:rsidRPr="003A6D8B">
        <w:rPr>
          <w:rFonts w:ascii="Times New Roman" w:eastAsia="Times New Roman" w:hAnsi="Times New Roman" w:cs="Times New Roman"/>
          <w:sz w:val="24"/>
          <w:szCs w:val="28"/>
          <w:lang w:val="pt-BR"/>
        </w:rPr>
        <w:tab/>
        <w:t>MAHTEP Group, Dipartimento Energia “Galileo Ferraris”, Politecnico di Torino, Torino, Italy</w:t>
      </w:r>
    </w:p>
    <w:p w14:paraId="09B01864" w14:textId="77777777" w:rsidR="003A6D8B" w:rsidRPr="003A6D8B" w:rsidRDefault="003A6D8B" w:rsidP="00526223">
      <w:pPr>
        <w:spacing w:before="20" w:after="0" w:line="252" w:lineRule="auto"/>
        <w:ind w:left="1287" w:hanging="720"/>
        <w:jc w:val="both"/>
        <w:rPr>
          <w:rFonts w:ascii="Times New Roman" w:eastAsia="Times New Roman" w:hAnsi="Times New Roman" w:cs="Times New Roman"/>
          <w:sz w:val="24"/>
          <w:szCs w:val="28"/>
          <w:lang w:val="pt-BR"/>
        </w:rPr>
      </w:pPr>
    </w:p>
    <w:p w14:paraId="11B92A01" w14:textId="36868D08" w:rsidR="001F6418" w:rsidRDefault="003A6D8B" w:rsidP="003A6D8B">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1F6418" w:rsidRPr="00C02C72">
        <w:rPr>
          <w:rFonts w:ascii="Times New Roman" w:eastAsia="Times New Roman" w:hAnsi="Times New Roman" w:cs="Times New Roman"/>
          <w:sz w:val="24"/>
          <w:szCs w:val="28"/>
        </w:rPr>
        <w:t xml:space="preserve"> –</w:t>
      </w:r>
      <w:r w:rsidR="001F6418" w:rsidRPr="00C02C72">
        <w:rPr>
          <w:rFonts w:ascii="Times New Roman" w:eastAsia="Times New Roman" w:hAnsi="Times New Roman" w:cs="Times New Roman"/>
          <w:sz w:val="24"/>
          <w:szCs w:val="28"/>
        </w:rPr>
        <w:tab/>
        <w:t>CCEE Department, North Carolina State University, Raleigh, NC, 27607, USA</w:t>
      </w:r>
    </w:p>
    <w:p w14:paraId="5B933B89" w14:textId="77777777" w:rsidR="003A6D8B" w:rsidRPr="00C02C72" w:rsidRDefault="003A6D8B" w:rsidP="003A6D8B">
      <w:pPr>
        <w:spacing w:before="20" w:after="0" w:line="252" w:lineRule="auto"/>
        <w:ind w:left="1287" w:hanging="720"/>
        <w:jc w:val="both"/>
        <w:rPr>
          <w:rFonts w:ascii="Times New Roman" w:eastAsia="Times New Roman" w:hAnsi="Times New Roman" w:cs="Times New Roman"/>
          <w:sz w:val="24"/>
          <w:szCs w:val="28"/>
        </w:rPr>
      </w:pPr>
    </w:p>
    <w:p w14:paraId="5E24D880" w14:textId="04E871B4" w:rsidR="00526223" w:rsidRDefault="003A6D8B"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7F07479E" w14:textId="05698DD0" w:rsidR="00526223" w:rsidRPr="00C02C72" w:rsidRDefault="00526223" w:rsidP="00D61B03">
      <w:pPr>
        <w:spacing w:before="20" w:after="0" w:line="252" w:lineRule="auto"/>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12E3716F" w14:textId="77777777" w:rsidR="003A6D8B" w:rsidRDefault="003A6D8B"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3955FFE7"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r w:rsidR="00EA23C4">
        <w:rPr>
          <w:rFonts w:ascii="Times New Roman" w:hAnsi="Times New Roman" w:cs="Times New Roman"/>
          <w:b/>
          <w:bCs/>
          <w:sz w:val="24"/>
          <w:szCs w:val="24"/>
        </w:rPr>
        <w:t>for</w:t>
      </w:r>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4E215D8"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 xml:space="preserve">This </w:t>
      </w:r>
      <w:r w:rsidR="00EA23C4">
        <w:rPr>
          <w:rFonts w:ascii="Times New Roman" w:hAnsi="Times New Roman" w:cs="Times New Roman"/>
          <w:sz w:val="24"/>
          <w:szCs w:val="24"/>
        </w:rPr>
        <w:t>section</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 xml:space="preserve">Throughout </w:t>
      </w:r>
      <w:r w:rsidR="009A0A0F">
        <w:rPr>
          <w:rFonts w:ascii="Times New Roman" w:hAnsi="Times New Roman" w:cs="Times New Roman"/>
          <w:sz w:val="24"/>
          <w:szCs w:val="24"/>
        </w:rPr>
        <w:t>this section, costs are reported using  2020 US dollars</w:t>
      </w:r>
      <w:r w:rsidR="00EA23C4">
        <w:rPr>
          <w:rFonts w:ascii="Times New Roman" w:hAnsi="Times New Roman" w:cs="Times New Roman"/>
          <w:sz w:val="24"/>
          <w:szCs w:val="24"/>
        </w:rPr>
        <w:t>;</w:t>
      </w:r>
      <w:r w:rsidR="009A0A0F">
        <w:rPr>
          <w:rFonts w:ascii="Times New Roman" w:hAnsi="Times New Roman" w:cs="Times New Roman"/>
          <w:sz w:val="24"/>
          <w:szCs w:val="24"/>
        </w:rPr>
        <w:t xml:space="preserve"> </w:t>
      </w:r>
      <w:r w:rsidR="00EA23C4">
        <w:rPr>
          <w:rFonts w:ascii="Times New Roman" w:hAnsi="Times New Roman" w:cs="Times New Roman"/>
          <w:sz w:val="24"/>
          <w:szCs w:val="24"/>
        </w:rPr>
        <w:t>h</w:t>
      </w:r>
      <w:r w:rsidR="009A0A0F">
        <w:rPr>
          <w:rFonts w:ascii="Times New Roman" w:hAnsi="Times New Roman" w:cs="Times New Roman"/>
          <w:sz w:val="24"/>
          <w:szCs w:val="24"/>
        </w:rPr>
        <w:t>owever, inside the optimization tool</w:t>
      </w:r>
      <w:r w:rsidR="00EA23C4">
        <w:rPr>
          <w:rFonts w:ascii="Times New Roman" w:hAnsi="Times New Roman" w:cs="Times New Roman"/>
          <w:sz w:val="24"/>
          <w:szCs w:val="24"/>
        </w:rPr>
        <w:t xml:space="preserve"> </w:t>
      </w:r>
      <w:sdt>
        <w:sdtPr>
          <w:rPr>
            <w:rFonts w:ascii="Times New Roman" w:hAnsi="Times New Roman" w:cs="Times New Roman"/>
            <w:sz w:val="24"/>
            <w:szCs w:val="24"/>
          </w:rPr>
          <w:id w:val="-1232308146"/>
          <w:citation/>
        </w:sdtPr>
        <w:sdtContent>
          <w:r w:rsidR="00EA23C4">
            <w:rPr>
              <w:rFonts w:ascii="Times New Roman" w:hAnsi="Times New Roman" w:cs="Times New Roman"/>
              <w:sz w:val="24"/>
              <w:szCs w:val="24"/>
            </w:rPr>
            <w:fldChar w:fldCharType="begin"/>
          </w:r>
          <w:r w:rsidR="00EA23C4">
            <w:rPr>
              <w:rFonts w:ascii="Times New Roman" w:hAnsi="Times New Roman" w:cs="Times New Roman"/>
              <w:sz w:val="24"/>
              <w:szCs w:val="24"/>
            </w:rPr>
            <w:instrText xml:space="preserve"> CITATION Vic24 \l 1033 </w:instrText>
          </w:r>
          <w:r w:rsidR="00EA23C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w:t>
          </w:r>
          <w:r w:rsidR="00EA23C4">
            <w:rPr>
              <w:rFonts w:ascii="Times New Roman" w:hAnsi="Times New Roman" w:cs="Times New Roman"/>
              <w:sz w:val="24"/>
              <w:szCs w:val="24"/>
            </w:rPr>
            <w:fldChar w:fldCharType="end"/>
          </w:r>
        </w:sdtContent>
      </w:sdt>
      <w:r w:rsidR="009A0A0F">
        <w:rPr>
          <w:rFonts w:ascii="Times New Roman" w:hAnsi="Times New Roman" w:cs="Times New Roman"/>
          <w:sz w:val="24"/>
          <w:szCs w:val="24"/>
        </w:rPr>
        <w:t>,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76FAB51E"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Pr="00104712" w:rsidRDefault="00795326" w:rsidP="00910F53">
            <w:pPr>
              <w:spacing w:before="120" w:after="120"/>
              <w:jc w:val="both"/>
              <w:rPr>
                <w:rFonts w:ascii="Times New Roman" w:hAnsi="Times New Roman" w:cs="Times New Roman"/>
                <w:b/>
                <w:bCs/>
                <w:sz w:val="24"/>
                <w:szCs w:val="24"/>
              </w:rPr>
            </w:pPr>
            <w:r w:rsidRPr="00104712">
              <w:rPr>
                <w:rFonts w:ascii="Times New Roman" w:hAnsi="Times New Roman" w:cs="Times New Roman"/>
                <w:b/>
                <w:bCs/>
                <w:sz w:val="24"/>
                <w:szCs w:val="24"/>
              </w:rPr>
              <w:t xml:space="preserve">Figure 2.1: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Pr="00104712">
              <w:rPr>
                <w:rFonts w:ascii="Times New Roman" w:hAnsi="Times New Roman" w:cs="Times New Roman"/>
                <w:sz w:val="24"/>
                <w:szCs w:val="24"/>
              </w:rPr>
              <w:t>100</w:t>
            </w:r>
            <w:r w:rsidR="008F2FD8" w:rsidRPr="00104712">
              <w:rPr>
                <w:rFonts w:ascii="Times New Roman" w:hAnsi="Times New Roman" w:cs="Times New Roman"/>
                <w:sz w:val="24"/>
                <w:szCs w:val="24"/>
              </w:rPr>
              <w:t xml:space="preserve">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w:t>
            </w:r>
            <w:proofErr w:type="gramStart"/>
            <w:r w:rsidRPr="00104712">
              <w:rPr>
                <w:rFonts w:ascii="Times New Roman" w:hAnsi="Times New Roman" w:cs="Times New Roman"/>
                <w:sz w:val="24"/>
                <w:szCs w:val="24"/>
              </w:rPr>
              <w:t>From</w:t>
            </w:r>
            <w:proofErr w:type="gramEnd"/>
            <w:r w:rsidRPr="00104712">
              <w:rPr>
                <w:rFonts w:ascii="Times New Roman" w:hAnsi="Times New Roman" w:cs="Times New Roman"/>
                <w:sz w:val="24"/>
                <w:szCs w:val="24"/>
              </w:rPr>
              <w:t xml:space="preserve"> </w:t>
            </w:r>
            <w:proofErr w:type="spellStart"/>
            <w:r w:rsidRPr="00104712">
              <w:rPr>
                <w:rFonts w:ascii="Times New Roman" w:hAnsi="Times New Roman" w:cs="Times New Roman"/>
                <w:sz w:val="24"/>
                <w:szCs w:val="24"/>
              </w:rPr>
              <w:t>H</w:t>
            </w:r>
            <w:r w:rsidR="009C12FE" w:rsidRPr="00104712">
              <w:rPr>
                <w:rFonts w:ascii="Times New Roman" w:hAnsi="Times New Roman" w:cs="Times New Roman"/>
                <w:sz w:val="24"/>
                <w:szCs w:val="24"/>
              </w:rPr>
              <w:t>azus</w:t>
            </w:r>
            <w:proofErr w:type="spellEnd"/>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c>
          <w:tcPr>
            <w:tcW w:w="5246" w:type="dxa"/>
          </w:tcPr>
          <w:p w14:paraId="04AD3A22" w14:textId="304D9D2F" w:rsidR="00795326" w:rsidRPr="00104712" w:rsidRDefault="00795326" w:rsidP="00910F53">
            <w:pPr>
              <w:spacing w:before="120" w:after="120"/>
              <w:jc w:val="both"/>
              <w:rPr>
                <w:rFonts w:ascii="Times New Roman" w:hAnsi="Times New Roman" w:cs="Times New Roman"/>
                <w:sz w:val="24"/>
                <w:szCs w:val="24"/>
              </w:rPr>
            </w:pPr>
            <w:r w:rsidRPr="00104712">
              <w:rPr>
                <w:rFonts w:ascii="Times New Roman" w:hAnsi="Times New Roman" w:cs="Times New Roman"/>
                <w:b/>
                <w:bCs/>
                <w:sz w:val="24"/>
                <w:szCs w:val="24"/>
              </w:rPr>
              <w:t xml:space="preserve">Figure 2.2: </w:t>
            </w:r>
            <w:r w:rsidR="008F2FD8" w:rsidRPr="00104712">
              <w:rPr>
                <w:rFonts w:ascii="Times New Roman" w:hAnsi="Times New Roman" w:cs="Times New Roman"/>
                <w:sz w:val="24"/>
                <w:szCs w:val="24"/>
              </w:rPr>
              <w:t>One Every</w:t>
            </w:r>
            <w:r w:rsidR="008F2FD8" w:rsidRPr="00104712">
              <w:rPr>
                <w:rFonts w:ascii="Times New Roman" w:hAnsi="Times New Roman" w:cs="Times New Roman"/>
                <w:b/>
                <w:bCs/>
                <w:sz w:val="24"/>
                <w:szCs w:val="24"/>
              </w:rPr>
              <w:t xml:space="preserve"> </w:t>
            </w:r>
            <w:r w:rsidR="008F2FD8" w:rsidRPr="00104712">
              <w:rPr>
                <w:rFonts w:ascii="Times New Roman" w:hAnsi="Times New Roman" w:cs="Times New Roman"/>
                <w:sz w:val="24"/>
                <w:szCs w:val="24"/>
              </w:rPr>
              <w:t>1000 Years</w:t>
            </w:r>
            <w:r w:rsidRPr="00104712">
              <w:rPr>
                <w:rFonts w:ascii="Times New Roman" w:hAnsi="Times New Roman" w:cs="Times New Roman"/>
                <w:sz w:val="24"/>
                <w:szCs w:val="24"/>
              </w:rPr>
              <w:t xml:space="preserve"> Extreme Wind Speed</w:t>
            </w:r>
            <w:r w:rsidR="007B3F1B" w:rsidRPr="00104712">
              <w:rPr>
                <w:rFonts w:ascii="Times New Roman" w:hAnsi="Times New Roman" w:cs="Times New Roman"/>
                <w:sz w:val="24"/>
                <w:szCs w:val="24"/>
              </w:rPr>
              <w:t>s</w:t>
            </w:r>
            <w:r w:rsidRPr="00104712">
              <w:rPr>
                <w:rFonts w:ascii="Times New Roman" w:hAnsi="Times New Roman" w:cs="Times New Roman"/>
                <w:sz w:val="24"/>
                <w:szCs w:val="24"/>
              </w:rPr>
              <w:t xml:space="preserve"> </w:t>
            </w:r>
            <w:proofErr w:type="gramStart"/>
            <w:r w:rsidRPr="00104712">
              <w:rPr>
                <w:rFonts w:ascii="Times New Roman" w:hAnsi="Times New Roman" w:cs="Times New Roman"/>
                <w:sz w:val="24"/>
                <w:szCs w:val="24"/>
              </w:rPr>
              <w:t>From</w:t>
            </w:r>
            <w:proofErr w:type="gramEnd"/>
            <w:r w:rsidRPr="00104712">
              <w:rPr>
                <w:rFonts w:ascii="Times New Roman" w:hAnsi="Times New Roman" w:cs="Times New Roman"/>
                <w:sz w:val="24"/>
                <w:szCs w:val="24"/>
              </w:rPr>
              <w:t xml:space="preserve"> </w:t>
            </w:r>
            <w:proofErr w:type="spellStart"/>
            <w:r w:rsidRPr="00104712">
              <w:rPr>
                <w:rFonts w:ascii="Times New Roman" w:hAnsi="Times New Roman" w:cs="Times New Roman"/>
                <w:sz w:val="24"/>
                <w:szCs w:val="24"/>
              </w:rPr>
              <w:t>H</w:t>
            </w:r>
            <w:r w:rsidR="009C12FE" w:rsidRPr="00104712">
              <w:rPr>
                <w:rFonts w:ascii="Times New Roman" w:hAnsi="Times New Roman" w:cs="Times New Roman"/>
                <w:sz w:val="24"/>
                <w:szCs w:val="24"/>
              </w:rPr>
              <w:t>azus</w:t>
            </w:r>
            <w:proofErr w:type="spellEnd"/>
            <w:r w:rsidR="0057438C" w:rsidRPr="00104712">
              <w:rPr>
                <w:rFonts w:ascii="Times New Roman" w:hAnsi="Times New Roman" w:cs="Times New Roman"/>
                <w:sz w:val="24"/>
                <w:szCs w:val="24"/>
              </w:rPr>
              <w:t xml:space="preserve"> (</w:t>
            </w:r>
            <w:r w:rsidR="00A04A94" w:rsidRPr="00104712">
              <w:rPr>
                <w:rFonts w:ascii="Times New Roman" w:hAnsi="Times New Roman" w:cs="Times New Roman"/>
                <w:sz w:val="24"/>
                <w:szCs w:val="24"/>
              </w:rPr>
              <w:t xml:space="preserve">peak gust at </w:t>
            </w:r>
            <w:r w:rsidR="0057438C" w:rsidRPr="00104712">
              <w:rPr>
                <w:rFonts w:ascii="Times New Roman" w:hAnsi="Times New Roman" w:cs="Times New Roman"/>
                <w:sz w:val="24"/>
                <w:szCs w:val="24"/>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6EE89854"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w:t>
      </w:r>
      <w:r w:rsidR="00EA23C4">
        <w:rPr>
          <w:rFonts w:ascii="Times New Roman" w:hAnsi="Times New Roman" w:cs="Times New Roman"/>
          <w:sz w:val="24"/>
          <w:szCs w:val="24"/>
        </w:rPr>
        <w:t>,</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1AF6BEC6" w:rsidR="009C12FE" w:rsidRDefault="00814640" w:rsidP="00E91219">
      <w:pPr>
        <w:spacing w:before="120" w:after="120" w:line="240" w:lineRule="auto"/>
        <w:ind w:firstLine="360"/>
        <w:jc w:val="center"/>
        <w:rPr>
          <w:rFonts w:ascii="Times New Roman" w:hAnsi="Times New Roman" w:cs="Times New Roman"/>
          <w:sz w:val="24"/>
          <w:szCs w:val="24"/>
        </w:rPr>
      </w:pPr>
      <w:r w:rsidRPr="00814640">
        <w:rPr>
          <w:rFonts w:ascii="Times New Roman" w:hAnsi="Times New Roman" w:cs="Times New Roman"/>
          <w:noProof/>
          <w:sz w:val="24"/>
          <w:szCs w:val="24"/>
        </w:rPr>
        <w:lastRenderedPageBreak/>
        <w:drawing>
          <wp:inline distT="0" distB="0" distL="0" distR="0" wp14:anchorId="0701845B" wp14:editId="6E1FF518">
            <wp:extent cx="3408884" cy="2556663"/>
            <wp:effectExtent l="0" t="0" r="1270" b="0"/>
            <wp:docPr id="1249272646" name="Picture 1"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72646" name="Picture 1" descr="A map of the state of north carolina&#10;&#10;Description automatically generated"/>
                    <pic:cNvPicPr/>
                  </pic:nvPicPr>
                  <pic:blipFill>
                    <a:blip r:embed="rId12"/>
                    <a:stretch>
                      <a:fillRect/>
                    </a:stretch>
                  </pic:blipFill>
                  <pic:spPr>
                    <a:xfrm>
                      <a:off x="0" y="0"/>
                      <a:ext cx="3415356" cy="2561517"/>
                    </a:xfrm>
                    <a:prstGeom prst="rect">
                      <a:avLst/>
                    </a:prstGeom>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655BE416" w14:textId="5F10A4A5" w:rsidR="00C111EA" w:rsidRDefault="009D6CDE" w:rsidP="00814640">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w:t>
      </w:r>
      <w:r w:rsidR="00814640">
        <w:rPr>
          <w:rFonts w:ascii="Times New Roman" w:hAnsi="Times New Roman" w:cs="Times New Roman"/>
          <w:b/>
          <w:bCs/>
          <w:sz w:val="24"/>
          <w:szCs w:val="24"/>
        </w:rPr>
        <w:t xml:space="preserve"> and </w:t>
      </w:r>
      <w:r w:rsidR="00C111EA">
        <w:rPr>
          <w:rFonts w:ascii="Times New Roman" w:hAnsi="Times New Roman" w:cs="Times New Roman"/>
          <w:b/>
          <w:bCs/>
          <w:sz w:val="24"/>
          <w:szCs w:val="24"/>
        </w:rPr>
        <w:t>Loss</w:t>
      </w:r>
      <w:r>
        <w:rPr>
          <w:rFonts w:ascii="Times New Roman" w:hAnsi="Times New Roman" w:cs="Times New Roman"/>
          <w:b/>
          <w:bCs/>
          <w:sz w:val="24"/>
          <w:szCs w:val="24"/>
        </w:rPr>
        <w:t xml:space="preserve"> </w:t>
      </w:r>
      <w:r w:rsidR="00C111EA">
        <w:rPr>
          <w:rFonts w:ascii="Times New Roman" w:hAnsi="Times New Roman" w:cs="Times New Roman"/>
          <w:b/>
          <w:bCs/>
          <w:sz w:val="24"/>
          <w:szCs w:val="24"/>
        </w:rPr>
        <w:t>Functions</w:t>
      </w:r>
    </w:p>
    <w:p w14:paraId="3792326D" w14:textId="7E1EB116" w:rsidR="00C111EA" w:rsidRDefault="00882F2A"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Fragility</w:t>
      </w:r>
      <w:r w:rsidR="00C111EA">
        <w:rPr>
          <w:rFonts w:ascii="Times New Roman" w:hAnsi="Times New Roman" w:cs="Times New Roman"/>
          <w:sz w:val="24"/>
          <w:szCs w:val="24"/>
        </w:rPr>
        <w:t>/Damage</w:t>
      </w:r>
      <w:r>
        <w:rPr>
          <w:rFonts w:ascii="Times New Roman" w:hAnsi="Times New Roman" w:cs="Times New Roman"/>
          <w:sz w:val="24"/>
          <w:szCs w:val="24"/>
        </w:rPr>
        <w:t xml:space="preserve"> </w:t>
      </w:r>
      <w:r w:rsidR="00C111EA">
        <w:rPr>
          <w:rFonts w:ascii="Times New Roman" w:hAnsi="Times New Roman" w:cs="Times New Roman"/>
          <w:sz w:val="24"/>
          <w:szCs w:val="24"/>
        </w:rPr>
        <w:t>functions</w:t>
      </w:r>
      <w:r>
        <w:rPr>
          <w:rFonts w:ascii="Times New Roman" w:hAnsi="Times New Roman" w:cs="Times New Roman"/>
          <w:sz w:val="24"/>
          <w:szCs w:val="24"/>
        </w:rPr>
        <w:t xml:space="preserve"> associate the probability of damage to equipment given certain </w:t>
      </w:r>
      <w:r w:rsidR="00D55539">
        <w:rPr>
          <w:rFonts w:ascii="Times New Roman" w:hAnsi="Times New Roman" w:cs="Times New Roman"/>
          <w:sz w:val="24"/>
          <w:szCs w:val="24"/>
        </w:rPr>
        <w:t>extreme conditions</w:t>
      </w:r>
      <w:r w:rsidR="00C111EA">
        <w:rPr>
          <w:rFonts w:ascii="Times New Roman" w:hAnsi="Times New Roman" w:cs="Times New Roman"/>
          <w:sz w:val="24"/>
          <w:szCs w:val="24"/>
        </w:rPr>
        <w:t>, and loss functions associate the extreme event with the expected economic value lost for that equipment</w:t>
      </w:r>
      <w:r w:rsidR="0070389A">
        <w:rPr>
          <w:rFonts w:ascii="Times New Roman" w:hAnsi="Times New Roman" w:cs="Times New Roman"/>
          <w:sz w:val="24"/>
          <w:szCs w:val="24"/>
        </w:rPr>
        <w:t xml:space="preserve"> </w:t>
      </w:r>
      <w:r w:rsidR="00DA34C6">
        <w:rPr>
          <w:rFonts w:ascii="Times New Roman" w:hAnsi="Times New Roman" w:cs="Times New Roman"/>
          <w:sz w:val="24"/>
          <w:szCs w:val="24"/>
        </w:rPr>
        <w:t xml:space="preserve">considering </w:t>
      </w:r>
      <w:r w:rsidR="0070389A">
        <w:rPr>
          <w:rFonts w:ascii="Times New Roman" w:hAnsi="Times New Roman" w:cs="Times New Roman"/>
          <w:sz w:val="24"/>
          <w:szCs w:val="24"/>
        </w:rPr>
        <w:t>replacement or repair cost</w:t>
      </w:r>
      <w:r w:rsidR="00C111EA">
        <w:rPr>
          <w:rFonts w:ascii="Times New Roman" w:hAnsi="Times New Roman" w:cs="Times New Roman"/>
          <w:sz w:val="24"/>
          <w:szCs w:val="24"/>
        </w:rPr>
        <w:t xml:space="preserve">. When the fragility function refers to a system component that is critical to the device operation, like fragilities for the towers of wind turbines, its failure </w:t>
      </w:r>
      <w:r w:rsidR="00814640">
        <w:rPr>
          <w:rFonts w:ascii="Times New Roman" w:hAnsi="Times New Roman" w:cs="Times New Roman"/>
          <w:sz w:val="24"/>
          <w:szCs w:val="24"/>
        </w:rPr>
        <w:t>may</w:t>
      </w:r>
      <w:r w:rsidR="00C111EA">
        <w:rPr>
          <w:rFonts w:ascii="Times New Roman" w:hAnsi="Times New Roman" w:cs="Times New Roman"/>
          <w:sz w:val="24"/>
          <w:szCs w:val="24"/>
        </w:rPr>
        <w:t xml:space="preserve"> be approximated as the </w:t>
      </w:r>
      <w:r w:rsidR="00DA34C6">
        <w:rPr>
          <w:rFonts w:ascii="Times New Roman" w:hAnsi="Times New Roman" w:cs="Times New Roman"/>
          <w:sz w:val="24"/>
          <w:szCs w:val="24"/>
        </w:rPr>
        <w:t>tota</w:t>
      </w:r>
      <w:r w:rsidR="00C111EA">
        <w:rPr>
          <w:rFonts w:ascii="Times New Roman" w:hAnsi="Times New Roman" w:cs="Times New Roman"/>
          <w:sz w:val="24"/>
          <w:szCs w:val="24"/>
        </w:rPr>
        <w:t xml:space="preserve">l economic value of the device, as other device components would get damaged </w:t>
      </w:r>
      <w:proofErr w:type="gramStart"/>
      <w:r w:rsidR="00C111EA">
        <w:rPr>
          <w:rFonts w:ascii="Times New Roman" w:hAnsi="Times New Roman" w:cs="Times New Roman"/>
          <w:sz w:val="24"/>
          <w:szCs w:val="24"/>
        </w:rPr>
        <w:t xml:space="preserve">as </w:t>
      </w:r>
      <w:r w:rsidR="00814640">
        <w:rPr>
          <w:rFonts w:ascii="Times New Roman" w:hAnsi="Times New Roman" w:cs="Times New Roman"/>
          <w:sz w:val="24"/>
          <w:szCs w:val="24"/>
        </w:rPr>
        <w:t xml:space="preserve">a </w:t>
      </w:r>
      <w:r w:rsidR="00C111EA">
        <w:rPr>
          <w:rFonts w:ascii="Times New Roman" w:hAnsi="Times New Roman" w:cs="Times New Roman"/>
          <w:sz w:val="24"/>
          <w:szCs w:val="24"/>
        </w:rPr>
        <w:t>consequence of</w:t>
      </w:r>
      <w:proofErr w:type="gramEnd"/>
      <w:r w:rsidR="00C111EA">
        <w:rPr>
          <w:rFonts w:ascii="Times New Roman" w:hAnsi="Times New Roman" w:cs="Times New Roman"/>
          <w:sz w:val="24"/>
          <w:szCs w:val="24"/>
        </w:rPr>
        <w:t xml:space="preserve"> this component failure</w:t>
      </w:r>
      <w:r w:rsidR="00DA34C6">
        <w:rPr>
          <w:rFonts w:ascii="Times New Roman" w:hAnsi="Times New Roman" w:cs="Times New Roman"/>
          <w:sz w:val="24"/>
          <w:szCs w:val="24"/>
        </w:rPr>
        <w:t>.</w:t>
      </w:r>
      <w:r w:rsidR="00C111EA">
        <w:rPr>
          <w:rFonts w:ascii="Times New Roman" w:hAnsi="Times New Roman" w:cs="Times New Roman"/>
          <w:sz w:val="24"/>
          <w:szCs w:val="24"/>
        </w:rPr>
        <w:t xml:space="preserve"> </w:t>
      </w:r>
      <w:r w:rsidR="00DA34C6">
        <w:rPr>
          <w:rFonts w:ascii="Times New Roman" w:hAnsi="Times New Roman" w:cs="Times New Roman"/>
          <w:sz w:val="24"/>
          <w:szCs w:val="24"/>
        </w:rPr>
        <w:t>U</w:t>
      </w:r>
      <w:r w:rsidR="00C111EA">
        <w:rPr>
          <w:rFonts w:ascii="Times New Roman" w:hAnsi="Times New Roman" w:cs="Times New Roman"/>
          <w:sz w:val="24"/>
          <w:szCs w:val="24"/>
        </w:rPr>
        <w:t>nder th</w:t>
      </w:r>
      <w:r w:rsidR="00DA34C6">
        <w:rPr>
          <w:rFonts w:ascii="Times New Roman" w:hAnsi="Times New Roman" w:cs="Times New Roman"/>
          <w:sz w:val="24"/>
          <w:szCs w:val="24"/>
        </w:rPr>
        <w:t>ese</w:t>
      </w:r>
      <w:r w:rsidR="00C111EA">
        <w:rPr>
          <w:rFonts w:ascii="Times New Roman" w:hAnsi="Times New Roman" w:cs="Times New Roman"/>
          <w:sz w:val="24"/>
          <w:szCs w:val="24"/>
        </w:rPr>
        <w:t xml:space="preserve"> conditions, fragility functions </w:t>
      </w:r>
      <w:r w:rsidR="00A21521">
        <w:rPr>
          <w:rFonts w:ascii="Times New Roman" w:hAnsi="Times New Roman" w:cs="Times New Roman"/>
          <w:sz w:val="24"/>
          <w:szCs w:val="24"/>
        </w:rPr>
        <w:t xml:space="preserve">were </w:t>
      </w:r>
      <w:r w:rsidR="00C111EA">
        <w:rPr>
          <w:rFonts w:ascii="Times New Roman" w:hAnsi="Times New Roman" w:cs="Times New Roman"/>
          <w:sz w:val="24"/>
          <w:szCs w:val="24"/>
        </w:rPr>
        <w:t>used</w:t>
      </w:r>
      <w:r w:rsidR="00A21521">
        <w:rPr>
          <w:rFonts w:ascii="Times New Roman" w:hAnsi="Times New Roman" w:cs="Times New Roman"/>
          <w:sz w:val="24"/>
          <w:szCs w:val="24"/>
        </w:rPr>
        <w:t xml:space="preserve"> in this work</w:t>
      </w:r>
      <w:r w:rsidR="00C111EA">
        <w:rPr>
          <w:rFonts w:ascii="Times New Roman" w:hAnsi="Times New Roman" w:cs="Times New Roman"/>
          <w:sz w:val="24"/>
          <w:szCs w:val="24"/>
        </w:rPr>
        <w:t xml:space="preserve"> as a conservative </w:t>
      </w:r>
      <w:r w:rsidR="00A21521">
        <w:rPr>
          <w:rFonts w:ascii="Times New Roman" w:hAnsi="Times New Roman" w:cs="Times New Roman"/>
          <w:sz w:val="24"/>
          <w:szCs w:val="24"/>
        </w:rPr>
        <w:t xml:space="preserve">approximation of the </w:t>
      </w:r>
      <w:r w:rsidR="00C111EA">
        <w:rPr>
          <w:rFonts w:ascii="Times New Roman" w:hAnsi="Times New Roman" w:cs="Times New Roman"/>
          <w:sz w:val="24"/>
          <w:szCs w:val="24"/>
        </w:rPr>
        <w:t xml:space="preserve">loss function </w:t>
      </w:r>
      <w:r w:rsidR="00A21521">
        <w:rPr>
          <w:rFonts w:ascii="Times New Roman" w:hAnsi="Times New Roman" w:cs="Times New Roman"/>
          <w:sz w:val="24"/>
          <w:szCs w:val="24"/>
        </w:rPr>
        <w:t>for the</w:t>
      </w:r>
      <w:r w:rsidR="00C111EA">
        <w:rPr>
          <w:rFonts w:ascii="Times New Roman" w:hAnsi="Times New Roman" w:cs="Times New Roman"/>
          <w:sz w:val="24"/>
          <w:szCs w:val="24"/>
        </w:rPr>
        <w:t xml:space="preserve"> technology under the extreme </w:t>
      </w:r>
      <w:r w:rsidR="00DA34C6">
        <w:rPr>
          <w:rFonts w:ascii="Times New Roman" w:hAnsi="Times New Roman" w:cs="Times New Roman"/>
          <w:sz w:val="24"/>
          <w:szCs w:val="24"/>
        </w:rPr>
        <w:t>event</w:t>
      </w:r>
      <w:r w:rsidR="00C111EA">
        <w:rPr>
          <w:rFonts w:ascii="Times New Roman" w:hAnsi="Times New Roman" w:cs="Times New Roman"/>
          <w:sz w:val="24"/>
          <w:szCs w:val="24"/>
        </w:rPr>
        <w:t xml:space="preserve">. </w:t>
      </w:r>
    </w:p>
    <w:p w14:paraId="24385E00" w14:textId="61481FF1" w:rsidR="00C111EA" w:rsidRPr="00814640" w:rsidRDefault="00D55539" w:rsidP="00C111EA">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In the literature, when the extreme condition is defined in terms of wind speeds, it can be referenced to different measurement heights and averaging periods</w:t>
      </w:r>
      <w:r w:rsidR="00EA23C4" w:rsidRPr="00814640">
        <w:rPr>
          <w:rFonts w:ascii="Times New Roman" w:hAnsi="Times New Roman" w:cs="Times New Roman"/>
          <w:sz w:val="24"/>
          <w:szCs w:val="24"/>
        </w:rPr>
        <w:t xml:space="preserve"> (e.g., 3s, 1min, 10min); however, in this work, we follow the reference used by the FEMA – </w:t>
      </w:r>
      <w:proofErr w:type="spellStart"/>
      <w:r w:rsidR="00EA23C4" w:rsidRPr="00814640">
        <w:rPr>
          <w:rFonts w:ascii="Times New Roman" w:hAnsi="Times New Roman" w:cs="Times New Roman"/>
          <w:sz w:val="24"/>
          <w:szCs w:val="24"/>
        </w:rPr>
        <w:t>Hazus</w:t>
      </w:r>
      <w:proofErr w:type="spellEnd"/>
      <w:r w:rsidR="00EA23C4" w:rsidRPr="00814640">
        <w:rPr>
          <w:rFonts w:ascii="Times New Roman" w:hAnsi="Times New Roman" w:cs="Times New Roman"/>
          <w:sz w:val="24"/>
          <w:szCs w:val="24"/>
        </w:rPr>
        <w:t xml:space="preserve"> model </w:t>
      </w:r>
      <w:sdt>
        <w:sdtPr>
          <w:rPr>
            <w:rFonts w:ascii="Times New Roman" w:hAnsi="Times New Roman" w:cs="Times New Roman"/>
            <w:sz w:val="24"/>
            <w:szCs w:val="24"/>
          </w:rPr>
          <w:id w:val="151658752"/>
          <w:citation/>
        </w:sdtPr>
        <w:sdtContent>
          <w:r w:rsidR="00EA23C4" w:rsidRPr="00814640">
            <w:rPr>
              <w:rFonts w:ascii="Times New Roman" w:hAnsi="Times New Roman" w:cs="Times New Roman"/>
              <w:sz w:val="24"/>
              <w:szCs w:val="24"/>
            </w:rPr>
            <w:fldChar w:fldCharType="begin"/>
          </w:r>
          <w:r w:rsidR="00EA23C4" w:rsidRPr="00814640">
            <w:rPr>
              <w:rFonts w:ascii="Times New Roman" w:hAnsi="Times New Roman" w:cs="Times New Roman"/>
              <w:sz w:val="24"/>
              <w:szCs w:val="24"/>
            </w:rPr>
            <w:instrText xml:space="preserve">CITATION FEM21 \l 1033 </w:instrText>
          </w:r>
          <w:r w:rsidR="00EA23C4"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and report wind speeds at 10m height and 3s gust speeds, using conversion factors presented in </w:t>
      </w:r>
      <w:sdt>
        <w:sdtPr>
          <w:rPr>
            <w:rFonts w:ascii="Times New Roman" w:hAnsi="Times New Roman" w:cs="Times New Roman"/>
            <w:sz w:val="24"/>
            <w:szCs w:val="24"/>
          </w:rPr>
          <w:id w:val="1868865281"/>
          <w:citation/>
        </w:sdtPr>
        <w:sdtContent>
          <w:r w:rsidR="00EA23C4" w:rsidRPr="00814640">
            <w:rPr>
              <w:rFonts w:ascii="Times New Roman" w:hAnsi="Times New Roman" w:cs="Times New Roman"/>
              <w:sz w:val="24"/>
              <w:szCs w:val="24"/>
            </w:rPr>
            <w:fldChar w:fldCharType="begin"/>
          </w:r>
          <w:r w:rsidR="00814640">
            <w:rPr>
              <w:rFonts w:ascii="Times New Roman" w:hAnsi="Times New Roman" w:cs="Times New Roman"/>
              <w:sz w:val="24"/>
              <w:szCs w:val="24"/>
            </w:rPr>
            <w:instrText xml:space="preserve">CITATION BAH10 \m FEM21 \l 1033 </w:instrText>
          </w:r>
          <w:r w:rsidR="00EA23C4"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 3]</w:t>
          </w:r>
          <w:r w:rsidR="00EA23C4" w:rsidRPr="00814640">
            <w:rPr>
              <w:rFonts w:ascii="Times New Roman" w:hAnsi="Times New Roman" w:cs="Times New Roman"/>
              <w:sz w:val="24"/>
              <w:szCs w:val="24"/>
            </w:rPr>
            <w:fldChar w:fldCharType="end"/>
          </w:r>
        </w:sdtContent>
      </w:sdt>
      <w:r w:rsidR="00EA23C4" w:rsidRPr="00814640">
        <w:rPr>
          <w:rFonts w:ascii="Times New Roman" w:hAnsi="Times New Roman" w:cs="Times New Roman"/>
          <w:sz w:val="24"/>
          <w:szCs w:val="24"/>
        </w:rPr>
        <w:t xml:space="preserve"> when necessary. </w:t>
      </w:r>
    </w:p>
    <w:p w14:paraId="11B9895B" w14:textId="1461C299" w:rsidR="00DA34C6" w:rsidRDefault="00C111EA" w:rsidP="00DA34C6">
      <w:pPr>
        <w:spacing w:before="120" w:after="120" w:line="240" w:lineRule="auto"/>
        <w:ind w:firstLine="360"/>
        <w:jc w:val="both"/>
        <w:rPr>
          <w:rFonts w:ascii="Times New Roman" w:hAnsi="Times New Roman" w:cs="Times New Roman"/>
          <w:sz w:val="24"/>
          <w:szCs w:val="24"/>
        </w:rPr>
      </w:pPr>
      <w:r w:rsidRPr="00814640">
        <w:rPr>
          <w:rFonts w:ascii="Times New Roman" w:hAnsi="Times New Roman" w:cs="Times New Roman"/>
          <w:sz w:val="24"/>
          <w:szCs w:val="24"/>
        </w:rPr>
        <w:t xml:space="preserve">For wind turbines, reference </w:t>
      </w:r>
      <w:sdt>
        <w:sdtPr>
          <w:rPr>
            <w:rFonts w:ascii="Times New Roman" w:hAnsi="Times New Roman" w:cs="Times New Roman"/>
            <w:sz w:val="24"/>
            <w:szCs w:val="24"/>
          </w:rPr>
          <w:id w:val="973031428"/>
          <w:citation/>
        </w:sdtPr>
        <w:sdtContent>
          <w:r w:rsidRPr="00814640">
            <w:rPr>
              <w:rFonts w:ascii="Times New Roman" w:hAnsi="Times New Roman" w:cs="Times New Roman"/>
              <w:sz w:val="24"/>
              <w:szCs w:val="24"/>
            </w:rPr>
            <w:fldChar w:fldCharType="begin"/>
          </w:r>
          <w:r w:rsidRPr="00814640">
            <w:rPr>
              <w:rFonts w:ascii="Times New Roman" w:hAnsi="Times New Roman" w:cs="Times New Roman"/>
              <w:sz w:val="24"/>
              <w:szCs w:val="24"/>
            </w:rPr>
            <w:instrText xml:space="preserve"> CITATION Ste13 \l 1033 </w:instrText>
          </w:r>
          <w:r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w:t>
          </w:r>
          <w:r w:rsidRPr="00814640">
            <w:rPr>
              <w:rFonts w:ascii="Times New Roman" w:hAnsi="Times New Roman" w:cs="Times New Roman"/>
              <w:sz w:val="24"/>
              <w:szCs w:val="24"/>
            </w:rPr>
            <w:fldChar w:fldCharType="end"/>
          </w:r>
        </w:sdtContent>
      </w:sdt>
      <w:r w:rsidRPr="00814640">
        <w:rPr>
          <w:rFonts w:ascii="Times New Roman" w:hAnsi="Times New Roman" w:cs="Times New Roman"/>
          <w:sz w:val="24"/>
          <w:szCs w:val="24"/>
        </w:rPr>
        <w:t xml:space="preserve"> investigates</w:t>
      </w:r>
      <w:r>
        <w:rPr>
          <w:rFonts w:ascii="Times New Roman" w:hAnsi="Times New Roman" w:cs="Times New Roman"/>
          <w:sz w:val="24"/>
          <w:szCs w:val="24"/>
        </w:rPr>
        <w:t xml:space="preserve"> the construction of fragility curves for a 5MW offshore device</w:t>
      </w:r>
      <w:r w:rsidR="00AF0E68">
        <w:rPr>
          <w:rFonts w:ascii="Times New Roman" w:hAnsi="Times New Roman" w:cs="Times New Roman"/>
          <w:sz w:val="24"/>
          <w:szCs w:val="24"/>
        </w:rPr>
        <w:t xml:space="preserve"> (modeled as a Class I according to IEC 61400 </w:t>
      </w:r>
      <w:sdt>
        <w:sdtPr>
          <w:rPr>
            <w:rFonts w:ascii="Times New Roman" w:hAnsi="Times New Roman" w:cs="Times New Roman"/>
            <w:sz w:val="24"/>
            <w:szCs w:val="24"/>
          </w:rPr>
          <w:id w:val="-2090986703"/>
          <w:citation/>
        </w:sdtPr>
        <w:sdtContent>
          <w:r w:rsidR="00AF0E68">
            <w:rPr>
              <w:rFonts w:ascii="Times New Roman" w:hAnsi="Times New Roman" w:cs="Times New Roman"/>
              <w:sz w:val="24"/>
              <w:szCs w:val="24"/>
            </w:rPr>
            <w:fldChar w:fldCharType="begin"/>
          </w:r>
          <w:r w:rsidR="00AF0E68">
            <w:rPr>
              <w:rFonts w:ascii="Times New Roman" w:hAnsi="Times New Roman" w:cs="Times New Roman"/>
              <w:sz w:val="24"/>
              <w:szCs w:val="24"/>
            </w:rPr>
            <w:instrText xml:space="preserve"> CITATION IEC14 \l 1033 </w:instrText>
          </w:r>
          <w:r w:rsidR="00AF0E68">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[6]</w:t>
          </w:r>
          <w:r w:rsidR="00AF0E68">
            <w:rPr>
              <w:rFonts w:ascii="Times New Roman" w:hAnsi="Times New Roman" w:cs="Times New Roman"/>
              <w:sz w:val="24"/>
              <w:szCs w:val="24"/>
            </w:rPr>
            <w:fldChar w:fldCharType="end"/>
          </w:r>
        </w:sdtContent>
      </w:sdt>
      <w:r w:rsidR="00AF0E68">
        <w:rPr>
          <w:rFonts w:ascii="Times New Roman" w:hAnsi="Times New Roman" w:cs="Times New Roman"/>
          <w:sz w:val="24"/>
          <w:szCs w:val="24"/>
        </w:rPr>
        <w:t>)</w:t>
      </w:r>
      <w:r>
        <w:rPr>
          <w:rFonts w:ascii="Times New Roman" w:hAnsi="Times New Roman" w:cs="Times New Roman"/>
          <w:sz w:val="24"/>
          <w:szCs w:val="24"/>
        </w:rPr>
        <w:t>, defining the turbine buckling as the only mode of failure</w:t>
      </w:r>
      <w:r w:rsidR="007A18B7">
        <w:rPr>
          <w:rFonts w:ascii="Times New Roman" w:hAnsi="Times New Roman" w:cs="Times New Roman"/>
          <w:sz w:val="24"/>
          <w:szCs w:val="24"/>
        </w:rPr>
        <w:t>. For this reference</w:t>
      </w:r>
      <w:r w:rsidR="00AF0E68">
        <w:rPr>
          <w:rFonts w:ascii="Times New Roman" w:hAnsi="Times New Roman" w:cs="Times New Roman"/>
          <w:sz w:val="24"/>
          <w:szCs w:val="24"/>
        </w:rPr>
        <w:t>,</w:t>
      </w:r>
      <w:r w:rsidR="007A18B7">
        <w:rPr>
          <w:rFonts w:ascii="Times New Roman" w:hAnsi="Times New Roman" w:cs="Times New Roman"/>
          <w:sz w:val="24"/>
          <w:szCs w:val="24"/>
        </w:rPr>
        <w:t xml:space="preserve"> two modes of operation were considered: one where, due to power outages and no backup power available, the yaw motors of the wind turbines do not operate (</w:t>
      </w:r>
      <w:r w:rsidR="007A18B7" w:rsidRPr="007A18B7">
        <w:rPr>
          <w:rFonts w:ascii="Times New Roman" w:hAnsi="Times New Roman" w:cs="Times New Roman"/>
          <w:sz w:val="24"/>
          <w:szCs w:val="24"/>
        </w:rPr>
        <w:t>no</w:t>
      </w:r>
      <w:r w:rsidR="00AF0E68">
        <w:rPr>
          <w:rFonts w:ascii="Times New Roman" w:hAnsi="Times New Roman" w:cs="Times New Roman"/>
          <w:sz w:val="24"/>
          <w:szCs w:val="24"/>
        </w:rPr>
        <w:t xml:space="preserve"> </w:t>
      </w:r>
      <w:r w:rsidR="007A18B7" w:rsidRPr="007A18B7">
        <w:rPr>
          <w:rFonts w:ascii="Times New Roman" w:hAnsi="Times New Roman" w:cs="Times New Roman"/>
          <w:sz w:val="24"/>
          <w:szCs w:val="24"/>
        </w:rPr>
        <w:t>yawin</w:t>
      </w:r>
      <w:r w:rsidR="00AF0E68">
        <w:rPr>
          <w:rFonts w:ascii="Times New Roman" w:hAnsi="Times New Roman" w:cs="Times New Roman"/>
          <w:sz w:val="24"/>
          <w:szCs w:val="24"/>
        </w:rPr>
        <w:t>g</w:t>
      </w:r>
      <w:r w:rsidR="007A18B7">
        <w:rPr>
          <w:rFonts w:ascii="Times New Roman" w:hAnsi="Times New Roman" w:cs="Times New Roman"/>
          <w:sz w:val="24"/>
          <w:szCs w:val="24"/>
        </w:rPr>
        <w:t xml:space="preserve"> case), and another where the yaw motors operate during the extreme event</w:t>
      </w:r>
      <w:r w:rsidR="00A21521">
        <w:rPr>
          <w:rFonts w:ascii="Times New Roman" w:hAnsi="Times New Roman" w:cs="Times New Roman"/>
          <w:sz w:val="24"/>
          <w:szCs w:val="24"/>
        </w:rPr>
        <w:t>, these curves are shown in Fig</w:t>
      </w:r>
      <w:r w:rsidR="00DA34C6">
        <w:rPr>
          <w:rFonts w:ascii="Times New Roman" w:hAnsi="Times New Roman" w:cs="Times New Roman"/>
          <w:sz w:val="24"/>
          <w:szCs w:val="24"/>
        </w:rPr>
        <w:t>ure</w:t>
      </w:r>
      <w:r w:rsidR="00A21521">
        <w:rPr>
          <w:rFonts w:ascii="Times New Roman" w:hAnsi="Times New Roman" w:cs="Times New Roman"/>
          <w:sz w:val="24"/>
          <w:szCs w:val="24"/>
        </w:rPr>
        <w:t xml:space="preserve"> 2.4</w:t>
      </w:r>
      <w:r w:rsidR="00DA34C6">
        <w:rPr>
          <w:rFonts w:ascii="Times New Roman" w:hAnsi="Times New Roman" w:cs="Times New Roman"/>
          <w:sz w:val="24"/>
          <w:szCs w:val="24"/>
        </w:rPr>
        <w:t xml:space="preserve"> in green</w:t>
      </w:r>
      <w:r w:rsidR="007A18B7">
        <w:rPr>
          <w:rFonts w:ascii="Times New Roman" w:hAnsi="Times New Roman" w:cs="Times New Roman"/>
          <w:sz w:val="24"/>
          <w:szCs w:val="24"/>
        </w:rPr>
        <w:t xml:space="preserve">. In </w:t>
      </w:r>
      <w:sdt>
        <w:sdtPr>
          <w:rPr>
            <w:rFonts w:ascii="Times New Roman" w:hAnsi="Times New Roman" w:cs="Times New Roman"/>
            <w:sz w:val="24"/>
            <w:szCs w:val="24"/>
          </w:rPr>
          <w:id w:val="-418644634"/>
          <w:citation/>
        </w:sdtPr>
        <w:sdtContent>
          <w:r w:rsidR="007A18B7" w:rsidRPr="00814640">
            <w:rPr>
              <w:rFonts w:ascii="Times New Roman" w:hAnsi="Times New Roman" w:cs="Times New Roman"/>
              <w:sz w:val="24"/>
              <w:szCs w:val="24"/>
            </w:rPr>
            <w:fldChar w:fldCharType="begin"/>
          </w:r>
          <w:r w:rsidR="007A18B7" w:rsidRPr="00814640">
            <w:rPr>
              <w:rFonts w:ascii="Times New Roman" w:hAnsi="Times New Roman" w:cs="Times New Roman"/>
              <w:sz w:val="24"/>
              <w:szCs w:val="24"/>
            </w:rPr>
            <w:instrText xml:space="preserve"> CITATION Ste13 \l 1033 </w:instrText>
          </w:r>
          <w:r w:rsidR="007A18B7" w:rsidRPr="0081464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w:t>
          </w:r>
          <w:r w:rsidR="007A18B7" w:rsidRPr="00814640">
            <w:rPr>
              <w:rFonts w:ascii="Times New Roman" w:hAnsi="Times New Roman" w:cs="Times New Roman"/>
              <w:sz w:val="24"/>
              <w:szCs w:val="24"/>
            </w:rPr>
            <w:fldChar w:fldCharType="end"/>
          </w:r>
        </w:sdtContent>
      </w:sdt>
      <w:r w:rsidR="007A18B7">
        <w:rPr>
          <w:rFonts w:ascii="Times New Roman" w:hAnsi="Times New Roman" w:cs="Times New Roman"/>
          <w:sz w:val="24"/>
          <w:szCs w:val="24"/>
        </w:rPr>
        <w:t>, it is also mentioned that the “</w:t>
      </w:r>
      <w:r w:rsidR="00AF0E68">
        <w:rPr>
          <w:rFonts w:ascii="Times New Roman" w:hAnsi="Times New Roman" w:cs="Times New Roman"/>
          <w:sz w:val="24"/>
          <w:szCs w:val="24"/>
        </w:rPr>
        <w:t xml:space="preserve">no </w:t>
      </w:r>
      <w:r w:rsidR="00AF0E68" w:rsidRPr="007A18B7">
        <w:rPr>
          <w:rFonts w:ascii="Times New Roman" w:hAnsi="Times New Roman" w:cs="Times New Roman"/>
          <w:sz w:val="24"/>
          <w:szCs w:val="24"/>
        </w:rPr>
        <w:t>yawin</w:t>
      </w:r>
      <w:r w:rsidR="00AF0E68">
        <w:rPr>
          <w:rFonts w:ascii="Times New Roman" w:hAnsi="Times New Roman" w:cs="Times New Roman"/>
          <w:sz w:val="24"/>
          <w:szCs w:val="24"/>
        </w:rPr>
        <w:t xml:space="preserve">g </w:t>
      </w:r>
      <w:r w:rsidR="007A18B7">
        <w:rPr>
          <w:rFonts w:ascii="Times New Roman" w:hAnsi="Times New Roman" w:cs="Times New Roman"/>
          <w:sz w:val="24"/>
          <w:szCs w:val="24"/>
        </w:rPr>
        <w:t>case” is the more realistic scenario under hurricane conditions.</w:t>
      </w:r>
      <w:r w:rsidR="00AF0E68">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Reference </w:t>
      </w:r>
      <w:sdt>
        <w:sdtPr>
          <w:rPr>
            <w:rFonts w:ascii="Times New Roman" w:hAnsi="Times New Roman" w:cs="Times New Roman"/>
            <w:sz w:val="24"/>
            <w:szCs w:val="24"/>
          </w:rPr>
          <w:id w:val="1798635370"/>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Yus23 \l 1033 </w:instrText>
          </w:r>
          <w:r w:rsidR="00DA34C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[7]</w:t>
          </w:r>
          <w:r w:rsidR="00DA34C6">
            <w:rPr>
              <w:rFonts w:ascii="Times New Roman" w:hAnsi="Times New Roman" w:cs="Times New Roman"/>
              <w:sz w:val="24"/>
              <w:szCs w:val="24"/>
            </w:rPr>
            <w:fldChar w:fldCharType="end"/>
          </w:r>
        </w:sdtContent>
      </w:sdt>
      <w:r w:rsidR="00DA34C6">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examines both fragility and loss functions for 5MW offshore wind turbines across various substructures (monopile, tripod, jacket) and components (rotor, nacelle, tower). It evaluates different operational states, including normal operation, </w:t>
      </w:r>
      <w:proofErr w:type="gramStart"/>
      <w:r w:rsidR="00DA34C6" w:rsidRPr="00DA34C6">
        <w:rPr>
          <w:rFonts w:ascii="Times New Roman" w:hAnsi="Times New Roman" w:cs="Times New Roman"/>
          <w:sz w:val="24"/>
          <w:szCs w:val="24"/>
        </w:rPr>
        <w:t>parked</w:t>
      </w:r>
      <w:proofErr w:type="gramEnd"/>
      <w:r w:rsidR="00DA34C6" w:rsidRPr="00DA34C6">
        <w:rPr>
          <w:rFonts w:ascii="Times New Roman" w:hAnsi="Times New Roman" w:cs="Times New Roman"/>
          <w:sz w:val="24"/>
          <w:szCs w:val="24"/>
        </w:rPr>
        <w:t xml:space="preserve"> (yaw adjustment before the event), and emergency shutdown (yaw adjustment during the event). Figure 2.4, in black, illustrates the loss function and fragility curve for a monopile turbine's tower during emergency shutdowns</w:t>
      </w:r>
      <w:r w:rsidR="00DA34C6">
        <w:rPr>
          <w:rFonts w:ascii="Times New Roman" w:hAnsi="Times New Roman" w:cs="Times New Roman"/>
          <w:sz w:val="24"/>
          <w:szCs w:val="24"/>
        </w:rPr>
        <w:t xml:space="preserve">, </w:t>
      </w:r>
      <w:proofErr w:type="gramStart"/>
      <w:r w:rsidR="00DA34C6">
        <w:rPr>
          <w:rFonts w:ascii="Times New Roman" w:hAnsi="Times New Roman" w:cs="Times New Roman"/>
          <w:sz w:val="24"/>
          <w:szCs w:val="24"/>
        </w:rPr>
        <w:t>and also</w:t>
      </w:r>
      <w:proofErr w:type="gramEnd"/>
      <w:r w:rsidR="00DA34C6">
        <w:rPr>
          <w:rFonts w:ascii="Times New Roman" w:hAnsi="Times New Roman" w:cs="Times New Roman"/>
          <w:sz w:val="24"/>
          <w:szCs w:val="24"/>
        </w:rPr>
        <w:t xml:space="preserve"> the loss function considering the device in a parked mode. </w:t>
      </w:r>
      <w:r w:rsidR="00DA34C6" w:rsidRPr="00DA34C6">
        <w:rPr>
          <w:rFonts w:ascii="Times New Roman" w:hAnsi="Times New Roman" w:cs="Times New Roman"/>
          <w:sz w:val="24"/>
          <w:szCs w:val="24"/>
        </w:rPr>
        <w:t xml:space="preserve">Similarly, reference </w:t>
      </w:r>
      <w:sdt>
        <w:sdtPr>
          <w:rPr>
            <w:rFonts w:ascii="Times New Roman" w:hAnsi="Times New Roman" w:cs="Times New Roman"/>
            <w:sz w:val="24"/>
            <w:szCs w:val="24"/>
          </w:rPr>
          <w:id w:val="-1490857443"/>
          <w:citation/>
        </w:sdtPr>
        <w:sdtContent>
          <w:r w:rsidR="00DA34C6">
            <w:rPr>
              <w:rFonts w:ascii="Times New Roman" w:hAnsi="Times New Roman" w:cs="Times New Roman"/>
              <w:sz w:val="24"/>
              <w:szCs w:val="24"/>
            </w:rPr>
            <w:fldChar w:fldCharType="begin"/>
          </w:r>
          <w:r w:rsidR="00DA34C6">
            <w:rPr>
              <w:rFonts w:ascii="Times New Roman" w:hAnsi="Times New Roman" w:cs="Times New Roman"/>
              <w:sz w:val="24"/>
              <w:szCs w:val="24"/>
            </w:rPr>
            <w:instrText xml:space="preserve"> CITATION Dav20 \l 1033 </w:instrText>
          </w:r>
          <w:r w:rsidR="00DA34C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[8]</w:t>
          </w:r>
          <w:r w:rsidR="00DA34C6">
            <w:rPr>
              <w:rFonts w:ascii="Times New Roman" w:hAnsi="Times New Roman" w:cs="Times New Roman"/>
              <w:sz w:val="24"/>
              <w:szCs w:val="24"/>
            </w:rPr>
            <w:fldChar w:fldCharType="end"/>
          </w:r>
        </w:sdtContent>
      </w:sdt>
      <w:r w:rsidR="00DA34C6" w:rsidRPr="00DA34C6">
        <w:rPr>
          <w:rFonts w:ascii="Times New Roman" w:hAnsi="Times New Roman" w:cs="Times New Roman"/>
          <w:sz w:val="24"/>
          <w:szCs w:val="24"/>
        </w:rPr>
        <w:t xml:space="preserve"> </w:t>
      </w:r>
      <w:r w:rsidR="00DA34C6" w:rsidRPr="00DA34C6">
        <w:rPr>
          <w:rFonts w:ascii="Times New Roman" w:hAnsi="Times New Roman" w:cs="Times New Roman"/>
          <w:sz w:val="24"/>
          <w:szCs w:val="24"/>
        </w:rPr>
        <w:t xml:space="preserve">investigates the fragility of 5MW offshore wind turbines under specific sea conditions in the Netherlands and the US, assuming the turbines do not yaw. The fragility of the turbine's tower structure in the US context is shown in Figure 2.4 in red. </w:t>
      </w:r>
    </w:p>
    <w:p w14:paraId="188491CB" w14:textId="58576DD3" w:rsidR="00DA34C6" w:rsidRDefault="00DA34C6" w:rsidP="00DA34C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literature on land-based wind turbines</w:t>
      </w:r>
      <w:r>
        <w:rPr>
          <w:rFonts w:ascii="Times New Roman" w:hAnsi="Times New Roman" w:cs="Times New Roman"/>
          <w:sz w:val="24"/>
          <w:szCs w:val="24"/>
        </w:rPr>
        <w:t xml:space="preserve">, reference </w:t>
      </w:r>
      <w:sdt>
        <w:sdtPr>
          <w:rPr>
            <w:rFonts w:ascii="Times New Roman" w:hAnsi="Times New Roman" w:cs="Times New Roman"/>
            <w:sz w:val="24"/>
            <w:szCs w:val="24"/>
          </w:rPr>
          <w:id w:val="31754777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provides fragility curves for 3.3MW </w:t>
      </w:r>
      <w:r>
        <w:rPr>
          <w:rFonts w:ascii="Times New Roman" w:hAnsi="Times New Roman" w:cs="Times New Roman"/>
          <w:sz w:val="24"/>
          <w:szCs w:val="24"/>
        </w:rPr>
        <w:t>devices</w:t>
      </w:r>
      <w:r>
        <w:rPr>
          <w:rFonts w:ascii="Times New Roman" w:hAnsi="Times New Roman" w:cs="Times New Roman"/>
          <w:sz w:val="24"/>
          <w:szCs w:val="24"/>
        </w:rPr>
        <w:t xml:space="preserve"> considering no yawing during extreme events, using turbine parameters representative of typical wind farms in Mexico, and showing results for the turbine's collapse</w:t>
      </w:r>
      <w:r>
        <w:rPr>
          <w:rFonts w:ascii="Times New Roman" w:hAnsi="Times New Roman" w:cs="Times New Roman"/>
          <w:sz w:val="24"/>
          <w:szCs w:val="24"/>
        </w:rPr>
        <w:t xml:space="preserve"> (blue curve in Figure 2.4)</w:t>
      </w:r>
      <w:r>
        <w:rPr>
          <w:rFonts w:ascii="Times New Roman" w:hAnsi="Times New Roman" w:cs="Times New Roman"/>
          <w:sz w:val="24"/>
          <w:szCs w:val="24"/>
        </w:rPr>
        <w:t xml:space="preserve">. </w:t>
      </w:r>
      <w:r w:rsidRPr="00DA34C6">
        <w:rPr>
          <w:rFonts w:ascii="Times New Roman" w:hAnsi="Times New Roman" w:cs="Times New Roman"/>
          <w:sz w:val="24"/>
          <w:szCs w:val="24"/>
        </w:rPr>
        <w:t>Meanwhile</w:t>
      </w:r>
      <w:r>
        <w:rPr>
          <w:rFonts w:ascii="Times New Roman" w:hAnsi="Times New Roman" w:cs="Times New Roman"/>
          <w:sz w:val="24"/>
          <w:szCs w:val="24"/>
        </w:rPr>
        <w:t xml:space="preserve">, </w:t>
      </w:r>
      <w:r>
        <w:rPr>
          <w:rFonts w:ascii="Times New Roman" w:hAnsi="Times New Roman" w:cs="Times New Roman"/>
          <w:sz w:val="24"/>
          <w:szCs w:val="24"/>
        </w:rPr>
        <w:lastRenderedPageBreak/>
        <w:t>r</w:t>
      </w:r>
      <w:r>
        <w:rPr>
          <w:rFonts w:ascii="Times New Roman" w:hAnsi="Times New Roman" w:cs="Times New Roman"/>
          <w:sz w:val="24"/>
          <w:szCs w:val="24"/>
        </w:rPr>
        <w:t xml:space="preserve">eference </w:t>
      </w:r>
      <w:sdt>
        <w:sdtPr>
          <w:rPr>
            <w:rFonts w:ascii="Times New Roman" w:hAnsi="Times New Roman" w:cs="Times New Roman"/>
            <w:sz w:val="24"/>
            <w:szCs w:val="24"/>
          </w:rPr>
          <w:id w:val="148326612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uses a parametric approach to estimate the loss function for land-based wind turbines, using historical observations and individual component costs with their respective probability of failure at certain wind speeds, with good agreement with reference </w:t>
      </w:r>
      <w:sdt>
        <w:sdtPr>
          <w:rPr>
            <w:rFonts w:ascii="Times New Roman" w:hAnsi="Times New Roman" w:cs="Times New Roman"/>
            <w:sz w:val="24"/>
            <w:szCs w:val="24"/>
          </w:rPr>
          <w:id w:val="-104797865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land-based </w:t>
      </w:r>
      <w:r>
        <w:rPr>
          <w:rFonts w:ascii="Times New Roman" w:hAnsi="Times New Roman" w:cs="Times New Roman"/>
          <w:sz w:val="24"/>
          <w:szCs w:val="24"/>
        </w:rPr>
        <w:t>devices</w:t>
      </w:r>
      <w:r>
        <w:rPr>
          <w:rFonts w:ascii="Times New Roman" w:hAnsi="Times New Roman" w:cs="Times New Roman"/>
          <w:sz w:val="24"/>
          <w:szCs w:val="24"/>
        </w:rPr>
        <w:t>.</w:t>
      </w:r>
    </w:p>
    <w:p w14:paraId="5E4D7C50" w14:textId="1A3857C1" w:rsidR="00DA34C6" w:rsidRDefault="00DA34C6" w:rsidP="00DA34C6">
      <w:pPr>
        <w:spacing w:before="120" w:after="120" w:line="240" w:lineRule="auto"/>
        <w:ind w:firstLine="360"/>
        <w:jc w:val="both"/>
        <w:rPr>
          <w:rFonts w:ascii="Times New Roman" w:hAnsi="Times New Roman" w:cs="Times New Roman"/>
          <w:sz w:val="24"/>
          <w:szCs w:val="24"/>
        </w:rPr>
      </w:pPr>
      <w:r w:rsidRPr="00DA34C6">
        <w:rPr>
          <w:rFonts w:ascii="Times New Roman" w:hAnsi="Times New Roman" w:cs="Times New Roman"/>
          <w:sz w:val="24"/>
          <w:szCs w:val="24"/>
        </w:rPr>
        <w:t xml:space="preserve">Figure 2.4 illustrates the variety of fragility and loss functions for wind turbines, highlighting the significant variations due to differing modeling approaches. This underscores the ongoing complexity and uncertainty in defining these curves, which are influenced by both design and location. Despite these challenges, our study selects the parametric curve from </w:t>
      </w:r>
      <w:sdt>
        <w:sdtPr>
          <w:rPr>
            <w:rFonts w:ascii="Times New Roman" w:hAnsi="Times New Roman" w:cs="Times New Roman"/>
            <w:sz w:val="24"/>
            <w:szCs w:val="24"/>
          </w:rPr>
          <w:id w:val="146423573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to estimate expected damages for land-based turbines, given its strong alignment with the findings of reference </w:t>
      </w:r>
      <w:sdt>
        <w:sdtPr>
          <w:rPr>
            <w:rFonts w:ascii="Times New Roman" w:hAnsi="Times New Roman" w:cs="Times New Roman"/>
            <w:sz w:val="24"/>
            <w:szCs w:val="24"/>
          </w:rPr>
          <w:id w:val="-96528345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and its simpler methodology</w:t>
      </w:r>
      <w:r>
        <w:rPr>
          <w:rFonts w:ascii="Times New Roman" w:hAnsi="Times New Roman" w:cs="Times New Roman"/>
          <w:sz w:val="24"/>
          <w:szCs w:val="24"/>
        </w:rPr>
        <w:t>, and</w:t>
      </w:r>
      <w:r w:rsidRPr="00DA34C6">
        <w:rPr>
          <w:rFonts w:ascii="Times New Roman" w:hAnsi="Times New Roman" w:cs="Times New Roman"/>
          <w:sz w:val="24"/>
          <w:szCs w:val="24"/>
        </w:rPr>
        <w:t xml:space="preserve"> </w:t>
      </w:r>
      <w:r>
        <w:rPr>
          <w:rFonts w:ascii="Times New Roman" w:hAnsi="Times New Roman" w:cs="Times New Roman"/>
          <w:sz w:val="24"/>
          <w:szCs w:val="24"/>
        </w:rPr>
        <w:t>f</w:t>
      </w:r>
      <w:r w:rsidRPr="00DA34C6">
        <w:rPr>
          <w:rFonts w:ascii="Times New Roman" w:hAnsi="Times New Roman" w:cs="Times New Roman"/>
          <w:sz w:val="24"/>
          <w:szCs w:val="24"/>
        </w:rPr>
        <w:t xml:space="preserve">or offshore turbines, we rely on reference </w:t>
      </w:r>
      <w:sdt>
        <w:sdtPr>
          <w:rPr>
            <w:rFonts w:ascii="Times New Roman" w:hAnsi="Times New Roman" w:cs="Times New Roman"/>
            <w:sz w:val="24"/>
            <w:szCs w:val="24"/>
          </w:rPr>
          <w:id w:val="106307031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Dav20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[8]</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which accounts for sea state conditions </w:t>
      </w:r>
      <w:r>
        <w:rPr>
          <w:rFonts w:ascii="Times New Roman" w:hAnsi="Times New Roman" w:cs="Times New Roman"/>
          <w:sz w:val="24"/>
          <w:szCs w:val="24"/>
        </w:rPr>
        <w:t>typical</w:t>
      </w:r>
      <w:r w:rsidRPr="00DA34C6">
        <w:rPr>
          <w:rFonts w:ascii="Times New Roman" w:hAnsi="Times New Roman" w:cs="Times New Roman"/>
          <w:sz w:val="24"/>
          <w:szCs w:val="24"/>
        </w:rPr>
        <w:t xml:space="preserve"> in the US and aligns well with both references </w:t>
      </w:r>
      <w:sdt>
        <w:sdtPr>
          <w:rPr>
            <w:rFonts w:ascii="Times New Roman" w:hAnsi="Times New Roman" w:cs="Times New Roman"/>
            <w:sz w:val="24"/>
            <w:szCs w:val="24"/>
          </w:rPr>
          <w:id w:val="-101198429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Rom23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[10]</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t>
      </w:r>
      <w:r w:rsidRPr="00DA34C6">
        <w:rPr>
          <w:rFonts w:ascii="Times New Roman" w:hAnsi="Times New Roman" w:cs="Times New Roman"/>
          <w:sz w:val="24"/>
          <w:szCs w:val="24"/>
        </w:rPr>
        <w:t xml:space="preserve">and </w:t>
      </w:r>
      <w:sdt>
        <w:sdtPr>
          <w:rPr>
            <w:rFonts w:ascii="Times New Roman" w:hAnsi="Times New Roman" w:cs="Times New Roman"/>
            <w:sz w:val="24"/>
            <w:szCs w:val="24"/>
          </w:rPr>
          <w:id w:val="-17649109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Mig19 \l 1033 </w:instrText>
          </w:r>
          <w:r>
            <w:rPr>
              <w:rFonts w:ascii="Times New Roman" w:hAnsi="Times New Roman" w:cs="Times New Roman"/>
              <w:sz w:val="24"/>
              <w:szCs w:val="24"/>
            </w:rPr>
            <w:fldChar w:fldCharType="separate"/>
          </w:r>
          <w:r w:rsidRPr="00DA34C6">
            <w:rPr>
              <w:rFonts w:ascii="Times New Roman" w:hAnsi="Times New Roman" w:cs="Times New Roman"/>
              <w:noProof/>
              <w:sz w:val="24"/>
              <w:szCs w:val="24"/>
            </w:rPr>
            <w:t>[9]</w:t>
          </w:r>
          <w:r>
            <w:rPr>
              <w:rFonts w:ascii="Times New Roman" w:hAnsi="Times New Roman" w:cs="Times New Roman"/>
              <w:sz w:val="24"/>
              <w:szCs w:val="24"/>
            </w:rPr>
            <w:fldChar w:fldCharType="end"/>
          </w:r>
        </w:sdtContent>
      </w:sdt>
      <w:r w:rsidRPr="00DA34C6">
        <w:rPr>
          <w:rFonts w:ascii="Times New Roman" w:hAnsi="Times New Roman" w:cs="Times New Roman"/>
          <w:sz w:val="24"/>
          <w:szCs w:val="24"/>
        </w:rPr>
        <w:t xml:space="preserve">. </w:t>
      </w:r>
    </w:p>
    <w:p w14:paraId="493407E7" w14:textId="776911DA" w:rsidR="00104712" w:rsidRDefault="00DA34C6" w:rsidP="009D78A6">
      <w:pPr>
        <w:spacing w:before="120" w:after="120" w:line="240" w:lineRule="auto"/>
        <w:jc w:val="center"/>
        <w:rPr>
          <w:rFonts w:ascii="Times New Roman" w:hAnsi="Times New Roman" w:cs="Times New Roman"/>
          <w:sz w:val="24"/>
          <w:szCs w:val="24"/>
        </w:rPr>
      </w:pPr>
      <w:r w:rsidRPr="00DA34C6">
        <w:rPr>
          <w:rFonts w:ascii="Times New Roman" w:hAnsi="Times New Roman" w:cs="Times New Roman"/>
          <w:sz w:val="24"/>
          <w:szCs w:val="24"/>
        </w:rPr>
        <w:drawing>
          <wp:inline distT="0" distB="0" distL="0" distR="0" wp14:anchorId="14DED315" wp14:editId="6D9E44F5">
            <wp:extent cx="6454093" cy="2651760"/>
            <wp:effectExtent l="0" t="0" r="4445" b="0"/>
            <wp:docPr id="212399059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90591" name="Picture 1" descr="A graph of different colored lines&#10;&#10;Description automatically generated"/>
                    <pic:cNvPicPr/>
                  </pic:nvPicPr>
                  <pic:blipFill>
                    <a:blip r:embed="rId13"/>
                    <a:stretch>
                      <a:fillRect/>
                    </a:stretch>
                  </pic:blipFill>
                  <pic:spPr>
                    <a:xfrm>
                      <a:off x="0" y="0"/>
                      <a:ext cx="6454093" cy="2651760"/>
                    </a:xfrm>
                    <a:prstGeom prst="rect">
                      <a:avLst/>
                    </a:prstGeom>
                  </pic:spPr>
                </pic:pic>
              </a:graphicData>
            </a:graphic>
          </wp:inline>
        </w:drawing>
      </w:r>
    </w:p>
    <w:p w14:paraId="02DE377E" w14:textId="635EF55E" w:rsidR="003234C7" w:rsidRDefault="00104712" w:rsidP="009D78A6">
      <w:pPr>
        <w:spacing w:before="120" w:after="120" w:line="240" w:lineRule="auto"/>
        <w:jc w:val="both"/>
        <w:rPr>
          <w:rFonts w:ascii="Times New Roman" w:hAnsi="Times New Roman" w:cs="Times New Roman"/>
          <w:sz w:val="24"/>
          <w:szCs w:val="24"/>
        </w:rPr>
      </w:pPr>
      <w:r w:rsidRPr="00104712">
        <w:rPr>
          <w:rFonts w:ascii="Times New Roman" w:hAnsi="Times New Roman" w:cs="Times New Roman"/>
          <w:b/>
          <w:bCs/>
          <w:sz w:val="24"/>
          <w:szCs w:val="24"/>
        </w:rPr>
        <w:t>Figure 2.4:</w:t>
      </w:r>
      <w:r w:rsidRPr="00104712">
        <w:rPr>
          <w:rFonts w:ascii="Times New Roman" w:hAnsi="Times New Roman" w:cs="Times New Roman"/>
          <w:sz w:val="24"/>
          <w:szCs w:val="24"/>
        </w:rPr>
        <w:t xml:space="preserve"> Fragility</w:t>
      </w:r>
      <w:r w:rsidR="008C0F1A">
        <w:rPr>
          <w:rFonts w:ascii="Times New Roman" w:hAnsi="Times New Roman" w:cs="Times New Roman"/>
          <w:sz w:val="24"/>
          <w:szCs w:val="24"/>
        </w:rPr>
        <w:t xml:space="preserve"> </w:t>
      </w:r>
      <w:r w:rsidRPr="00104712">
        <w:rPr>
          <w:rFonts w:ascii="Times New Roman" w:hAnsi="Times New Roman" w:cs="Times New Roman"/>
          <w:sz w:val="24"/>
          <w:szCs w:val="24"/>
        </w:rPr>
        <w:t>an</w:t>
      </w:r>
      <w:r>
        <w:rPr>
          <w:rFonts w:ascii="Times New Roman" w:hAnsi="Times New Roman" w:cs="Times New Roman"/>
          <w:sz w:val="24"/>
          <w:szCs w:val="24"/>
        </w:rPr>
        <w:t>d</w:t>
      </w:r>
      <w:r w:rsidRPr="00104712">
        <w:rPr>
          <w:rFonts w:ascii="Times New Roman" w:hAnsi="Times New Roman" w:cs="Times New Roman"/>
          <w:sz w:val="24"/>
          <w:szCs w:val="24"/>
        </w:rPr>
        <w:t xml:space="preserve"> </w:t>
      </w:r>
      <w:r>
        <w:rPr>
          <w:rFonts w:ascii="Times New Roman" w:hAnsi="Times New Roman" w:cs="Times New Roman"/>
          <w:sz w:val="24"/>
          <w:szCs w:val="24"/>
        </w:rPr>
        <w:t>L</w:t>
      </w:r>
      <w:r w:rsidRPr="00104712">
        <w:rPr>
          <w:rFonts w:ascii="Times New Roman" w:hAnsi="Times New Roman" w:cs="Times New Roman"/>
          <w:sz w:val="24"/>
          <w:szCs w:val="24"/>
        </w:rPr>
        <w:t xml:space="preserve">oss </w:t>
      </w:r>
      <w:r>
        <w:rPr>
          <w:rFonts w:ascii="Times New Roman" w:hAnsi="Times New Roman" w:cs="Times New Roman"/>
          <w:sz w:val="24"/>
          <w:szCs w:val="24"/>
        </w:rPr>
        <w:t>F</w:t>
      </w:r>
      <w:r w:rsidRPr="00104712">
        <w:rPr>
          <w:rFonts w:ascii="Times New Roman" w:hAnsi="Times New Roman" w:cs="Times New Roman"/>
          <w:sz w:val="24"/>
          <w:szCs w:val="24"/>
        </w:rPr>
        <w:t xml:space="preserve">unction for </w:t>
      </w:r>
      <w:r w:rsidR="008C0F1A">
        <w:rPr>
          <w:rFonts w:ascii="Times New Roman" w:hAnsi="Times New Roman" w:cs="Times New Roman"/>
          <w:sz w:val="24"/>
          <w:szCs w:val="24"/>
        </w:rPr>
        <w:t xml:space="preserve">Offshore and Land-Based </w:t>
      </w:r>
      <w:r>
        <w:rPr>
          <w:rFonts w:ascii="Times New Roman" w:hAnsi="Times New Roman" w:cs="Times New Roman"/>
          <w:sz w:val="24"/>
          <w:szCs w:val="24"/>
        </w:rPr>
        <w:t>W</w:t>
      </w:r>
      <w:r w:rsidRPr="00104712">
        <w:rPr>
          <w:rFonts w:ascii="Times New Roman" w:hAnsi="Times New Roman" w:cs="Times New Roman"/>
          <w:sz w:val="24"/>
          <w:szCs w:val="24"/>
        </w:rPr>
        <w:t xml:space="preserve">ind </w:t>
      </w:r>
      <w:r>
        <w:rPr>
          <w:rFonts w:ascii="Times New Roman" w:hAnsi="Times New Roman" w:cs="Times New Roman"/>
          <w:sz w:val="24"/>
          <w:szCs w:val="24"/>
        </w:rPr>
        <w:t>T</w:t>
      </w:r>
      <w:r w:rsidRPr="00104712">
        <w:rPr>
          <w:rFonts w:ascii="Times New Roman" w:hAnsi="Times New Roman" w:cs="Times New Roman"/>
          <w:sz w:val="24"/>
          <w:szCs w:val="24"/>
        </w:rPr>
        <w:t>urbines</w:t>
      </w:r>
      <w:r>
        <w:rPr>
          <w:rFonts w:ascii="Times New Roman" w:hAnsi="Times New Roman" w:cs="Times New Roman"/>
          <w:sz w:val="24"/>
          <w:szCs w:val="24"/>
        </w:rPr>
        <w:t>.</w:t>
      </w:r>
      <w:r w:rsidR="008C0F1A">
        <w:rPr>
          <w:rFonts w:ascii="Times New Roman" w:hAnsi="Times New Roman" w:cs="Times New Roman"/>
          <w:sz w:val="24"/>
          <w:szCs w:val="24"/>
        </w:rPr>
        <w:t xml:space="preserve"> </w:t>
      </w:r>
      <w:r w:rsidR="008C0F1A" w:rsidRPr="008C0F1A">
        <w:rPr>
          <w:rFonts w:ascii="Times New Roman" w:hAnsi="Times New Roman" w:cs="Times New Roman"/>
          <w:sz w:val="24"/>
          <w:szCs w:val="24"/>
        </w:rPr>
        <w:t xml:space="preserve">F-Tower: Fragility Curve </w:t>
      </w:r>
      <w:proofErr w:type="gramStart"/>
      <w:r w:rsidR="008C0F1A" w:rsidRPr="008C0F1A">
        <w:rPr>
          <w:rFonts w:ascii="Times New Roman" w:hAnsi="Times New Roman" w:cs="Times New Roman"/>
          <w:sz w:val="24"/>
          <w:szCs w:val="24"/>
        </w:rPr>
        <w:t>For</w:t>
      </w:r>
      <w:proofErr w:type="gramEnd"/>
      <w:r w:rsidR="008C0F1A" w:rsidRPr="008C0F1A">
        <w:rPr>
          <w:rFonts w:ascii="Times New Roman" w:hAnsi="Times New Roman" w:cs="Times New Roman"/>
          <w:sz w:val="24"/>
          <w:szCs w:val="24"/>
        </w:rPr>
        <w:t xml:space="preserve"> Wind Turbine Tower</w:t>
      </w:r>
      <w:r w:rsidR="008C0F1A">
        <w:rPr>
          <w:rFonts w:ascii="Times New Roman" w:hAnsi="Times New Roman" w:cs="Times New Roman"/>
          <w:sz w:val="24"/>
          <w:szCs w:val="24"/>
        </w:rPr>
        <w:t>; Tot. Loss: Loss Functions.</w:t>
      </w:r>
    </w:p>
    <w:p w14:paraId="66C3BC63" w14:textId="190AA26F" w:rsidR="00303847" w:rsidRDefault="000A3ED3" w:rsidP="00303847">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For solar generation</w:t>
      </w:r>
      <w:r w:rsidR="00635D42" w:rsidRPr="009D78A6">
        <w:rPr>
          <w:rFonts w:ascii="Times New Roman" w:hAnsi="Times New Roman" w:cs="Times New Roman"/>
          <w:sz w:val="24"/>
          <w:szCs w:val="24"/>
        </w:rPr>
        <w:t>,</w:t>
      </w:r>
      <w:r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Wil22 \l 1033 </w:instrText>
          </w:r>
          <w:r w:rsidR="00641823"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[12]</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[13]</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consider the determination of fragilit</w:t>
      </w:r>
      <w:r w:rsidR="00635D42" w:rsidRPr="009D78A6">
        <w:rPr>
          <w:rFonts w:ascii="Times New Roman" w:hAnsi="Times New Roman" w:cs="Times New Roman"/>
          <w:sz w:val="24"/>
          <w:szCs w:val="24"/>
        </w:rPr>
        <w:t>y curves</w:t>
      </w:r>
      <w:r w:rsidR="00641823" w:rsidRPr="009D78A6">
        <w:rPr>
          <w:rFonts w:ascii="Times New Roman" w:hAnsi="Times New Roman" w:cs="Times New Roman"/>
          <w:sz w:val="24"/>
          <w:szCs w:val="24"/>
        </w:rPr>
        <w:t xml:space="preserve"> for rooftop solar</w:t>
      </w:r>
      <w:r w:rsidR="00635D42" w:rsidRPr="009D78A6">
        <w:rPr>
          <w:rFonts w:ascii="Times New Roman" w:hAnsi="Times New Roman" w:cs="Times New Roman"/>
          <w:sz w:val="24"/>
          <w:szCs w:val="24"/>
        </w:rPr>
        <w:t xml:space="preserve">. </w:t>
      </w:r>
      <w:r w:rsidR="00641823"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sidRPr="009D78A6">
            <w:rPr>
              <w:rFonts w:ascii="Times New Roman" w:hAnsi="Times New Roman" w:cs="Times New Roman"/>
              <w:sz w:val="24"/>
              <w:szCs w:val="24"/>
            </w:rPr>
            <w:fldChar w:fldCharType="begin"/>
          </w:r>
          <w:r w:rsidR="00641823" w:rsidRPr="009D78A6">
            <w:rPr>
              <w:rFonts w:ascii="Times New Roman" w:hAnsi="Times New Roman" w:cs="Times New Roman"/>
              <w:sz w:val="24"/>
              <w:szCs w:val="24"/>
            </w:rPr>
            <w:instrText xml:space="preserve"> CITATION Jos15 \l 1033 </w:instrText>
          </w:r>
          <w:r w:rsidR="00641823"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[13]</w:t>
          </w:r>
          <w:r w:rsidR="00641823" w:rsidRPr="009D78A6">
            <w:rPr>
              <w:rFonts w:ascii="Times New Roman" w:hAnsi="Times New Roman" w:cs="Times New Roman"/>
              <w:sz w:val="24"/>
              <w:szCs w:val="24"/>
            </w:rPr>
            <w:fldChar w:fldCharType="end"/>
          </w:r>
        </w:sdtContent>
      </w:sdt>
      <w:r w:rsidR="00641823" w:rsidRPr="009D78A6">
        <w:rPr>
          <w:rFonts w:ascii="Times New Roman" w:hAnsi="Times New Roman" w:cs="Times New Roman"/>
          <w:sz w:val="24"/>
          <w:szCs w:val="24"/>
        </w:rPr>
        <w:t xml:space="preserve"> investigates</w:t>
      </w:r>
      <w:r w:rsidR="00641823">
        <w:rPr>
          <w:rFonts w:ascii="Times New Roman" w:hAnsi="Times New Roman" w:cs="Times New Roman"/>
          <w:sz w:val="24"/>
          <w:szCs w:val="24"/>
        </w:rPr>
        <w:t xml:space="preserve">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Figure 2.</w:t>
      </w:r>
      <w:r w:rsidR="009D78A6">
        <w:rPr>
          <w:rFonts w:ascii="Times New Roman" w:hAnsi="Times New Roman" w:cs="Times New Roman"/>
          <w:sz w:val="24"/>
          <w:szCs w:val="24"/>
        </w:rPr>
        <w:t>5</w:t>
      </w:r>
      <w:r w:rsidR="00303847">
        <w:rPr>
          <w:rFonts w:ascii="Times New Roman" w:hAnsi="Times New Roman" w:cs="Times New Roman"/>
          <w:sz w:val="24"/>
          <w:szCs w:val="24"/>
        </w:rPr>
        <w:t xml:space="preserve"> shows the fragility curves for these references</w:t>
      </w:r>
      <w:r w:rsidR="009D78A6">
        <w:rPr>
          <w:rFonts w:ascii="Times New Roman" w:hAnsi="Times New Roman" w:cs="Times New Roman"/>
          <w:sz w:val="24"/>
          <w:szCs w:val="24"/>
        </w:rPr>
        <w:t xml:space="preserve"> </w:t>
      </w:r>
      <w:r w:rsidR="009D78A6">
        <w:rPr>
          <w:rFonts w:ascii="Times New Roman" w:hAnsi="Times New Roman" w:cs="Times New Roman"/>
          <w:sz w:val="24"/>
          <w:szCs w:val="24"/>
        </w:rPr>
        <w:t>in</w:t>
      </w:r>
      <w:r w:rsidR="009D78A6">
        <w:rPr>
          <w:rFonts w:ascii="Times New Roman" w:hAnsi="Times New Roman" w:cs="Times New Roman"/>
          <w:sz w:val="24"/>
          <w:szCs w:val="24"/>
        </w:rPr>
        <w:t xml:space="preserve"> black and</w:t>
      </w:r>
      <w:r w:rsidR="009D78A6">
        <w:rPr>
          <w:rFonts w:ascii="Times New Roman" w:hAnsi="Times New Roman" w:cs="Times New Roman"/>
          <w:sz w:val="24"/>
          <w:szCs w:val="24"/>
        </w:rPr>
        <w:t xml:space="preserve"> orange</w:t>
      </w:r>
      <w:r w:rsidR="00303847">
        <w:rPr>
          <w:rFonts w:ascii="Times New Roman" w:hAnsi="Times New Roman" w:cs="Times New Roman"/>
          <w:sz w:val="24"/>
          <w:szCs w:val="24"/>
        </w:rPr>
        <w:t xml:space="preserve">. As it is possible to see, there is good agreement between the different fragility curves; as such, we arbitrarily decided to use the data from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[12]</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[14, 12, 15]</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62BC88BD" w14:textId="77777777" w:rsidR="009D78A6" w:rsidRDefault="009D78A6" w:rsidP="009D78A6">
      <w:pPr>
        <w:spacing w:before="120" w:after="120" w:line="240" w:lineRule="auto"/>
        <w:jc w:val="center"/>
        <w:rPr>
          <w:rFonts w:ascii="Times New Roman" w:hAnsi="Times New Roman" w:cs="Times New Roman"/>
          <w:sz w:val="24"/>
          <w:szCs w:val="24"/>
        </w:rPr>
      </w:pPr>
      <w:r w:rsidRPr="009D78A6">
        <w:rPr>
          <w:rFonts w:ascii="Times New Roman" w:hAnsi="Times New Roman" w:cs="Times New Roman"/>
          <w:sz w:val="24"/>
          <w:szCs w:val="24"/>
        </w:rPr>
        <w:lastRenderedPageBreak/>
        <w:drawing>
          <wp:inline distT="0" distB="0" distL="0" distR="0" wp14:anchorId="441743A8" wp14:editId="65A8879C">
            <wp:extent cx="5694389" cy="2651760"/>
            <wp:effectExtent l="0" t="0" r="1905" b="0"/>
            <wp:docPr id="1276128423" name="Picture 1" descr="A graph of solar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27587" name="Picture 1" descr="A graph of solar energy&#10;&#10;Description automatically generated"/>
                    <pic:cNvPicPr/>
                  </pic:nvPicPr>
                  <pic:blipFill>
                    <a:blip r:embed="rId14"/>
                    <a:stretch>
                      <a:fillRect/>
                    </a:stretch>
                  </pic:blipFill>
                  <pic:spPr>
                    <a:xfrm>
                      <a:off x="0" y="0"/>
                      <a:ext cx="5694389" cy="2651760"/>
                    </a:xfrm>
                    <a:prstGeom prst="rect">
                      <a:avLst/>
                    </a:prstGeom>
                  </pic:spPr>
                </pic:pic>
              </a:graphicData>
            </a:graphic>
          </wp:inline>
        </w:drawing>
      </w:r>
    </w:p>
    <w:p w14:paraId="594FBE4F" w14:textId="480649A6" w:rsidR="009D78A6" w:rsidRDefault="009D78A6" w:rsidP="009D78A6">
      <w:pPr>
        <w:jc w:val="both"/>
        <w:rPr>
          <w:rFonts w:ascii="Times New Roman" w:hAnsi="Times New Roman" w:cs="Times New Roman"/>
          <w:sz w:val="24"/>
          <w:szCs w:val="24"/>
        </w:rPr>
      </w:pPr>
      <w:r w:rsidRPr="009D78A6">
        <w:rPr>
          <w:rFonts w:ascii="Times New Roman" w:hAnsi="Times New Roman" w:cs="Times New Roman"/>
          <w:b/>
          <w:bCs/>
          <w:sz w:val="24"/>
          <w:szCs w:val="24"/>
        </w:rPr>
        <w:t>Figure 2.</w:t>
      </w:r>
      <w:r w:rsidRPr="009D78A6">
        <w:rPr>
          <w:rFonts w:ascii="Times New Roman" w:hAnsi="Times New Roman" w:cs="Times New Roman"/>
          <w:b/>
          <w:bCs/>
          <w:sz w:val="24"/>
          <w:szCs w:val="24"/>
        </w:rPr>
        <w:t>5</w:t>
      </w:r>
      <w:r w:rsidRPr="009D78A6">
        <w:rPr>
          <w:rFonts w:ascii="Times New Roman" w:hAnsi="Times New Roman" w:cs="Times New Roman"/>
          <w:b/>
          <w:bCs/>
          <w:sz w:val="24"/>
          <w:szCs w:val="24"/>
        </w:rPr>
        <w:t xml:space="preserve">: </w:t>
      </w:r>
      <w:r w:rsidRPr="009D78A6">
        <w:rPr>
          <w:rFonts w:ascii="Times New Roman" w:hAnsi="Times New Roman" w:cs="Times New Roman"/>
          <w:sz w:val="24"/>
          <w:szCs w:val="24"/>
        </w:rPr>
        <w:t xml:space="preserve">Fragility Curves </w:t>
      </w:r>
      <w:proofErr w:type="gramStart"/>
      <w:r w:rsidRPr="009D78A6">
        <w:rPr>
          <w:rFonts w:ascii="Times New Roman" w:hAnsi="Times New Roman" w:cs="Times New Roman"/>
          <w:sz w:val="24"/>
          <w:szCs w:val="24"/>
        </w:rPr>
        <w:t>For</w:t>
      </w:r>
      <w:proofErr w:type="gramEnd"/>
      <w:r>
        <w:rPr>
          <w:rFonts w:ascii="Times New Roman" w:hAnsi="Times New Roman" w:cs="Times New Roman"/>
          <w:sz w:val="24"/>
          <w:szCs w:val="24"/>
        </w:rPr>
        <w:t xml:space="preserve"> Solar</w:t>
      </w:r>
      <w:r w:rsidRPr="009D78A6">
        <w:rPr>
          <w:rFonts w:ascii="Times New Roman" w:hAnsi="Times New Roman" w:cs="Times New Roman"/>
          <w:sz w:val="24"/>
          <w:szCs w:val="24"/>
        </w:rPr>
        <w:t xml:space="preserve"> Energy Generation </w:t>
      </w:r>
      <w:r>
        <w:rPr>
          <w:rFonts w:ascii="Times New Roman" w:hAnsi="Times New Roman" w:cs="Times New Roman"/>
          <w:sz w:val="24"/>
          <w:szCs w:val="24"/>
        </w:rPr>
        <w:t>Technology</w:t>
      </w:r>
      <w:r w:rsidRPr="009D78A6">
        <w:rPr>
          <w:rFonts w:ascii="Times New Roman" w:hAnsi="Times New Roman" w:cs="Times New Roman"/>
          <w:sz w:val="24"/>
          <w:szCs w:val="24"/>
        </w:rPr>
        <w:t>.</w:t>
      </w:r>
    </w:p>
    <w:p w14:paraId="700605CB" w14:textId="004B71E7"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technologies such as </w:t>
      </w:r>
      <w:r w:rsidR="009D78A6">
        <w:rPr>
          <w:rFonts w:ascii="Times New Roman" w:hAnsi="Times New Roman" w:cs="Times New Roman"/>
          <w:sz w:val="24"/>
          <w:szCs w:val="24"/>
        </w:rPr>
        <w:t xml:space="preserve">substations, </w:t>
      </w:r>
      <w:r>
        <w:rPr>
          <w:rFonts w:ascii="Times New Roman" w:hAnsi="Times New Roman" w:cs="Times New Roman"/>
          <w:sz w:val="24"/>
          <w:szCs w:val="24"/>
        </w:rPr>
        <w:t xml:space="preserve">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w:t>
      </w:r>
      <w:r w:rsidR="003B79A0" w:rsidRPr="003B79A0">
        <w:rPr>
          <w:rFonts w:ascii="Times New Roman" w:hAnsi="Times New Roman" w:cs="Times New Roman"/>
          <w:sz w:val="24"/>
          <w:szCs w:val="24"/>
        </w:rPr>
        <w:t xml:space="preserve"> </w:t>
      </w:r>
      <w:sdt>
        <w:sdtPr>
          <w:rPr>
            <w:rFonts w:ascii="Times New Roman" w:hAnsi="Times New Roman" w:cs="Times New Roman"/>
            <w:sz w:val="24"/>
            <w:szCs w:val="24"/>
          </w:rPr>
          <w:id w:val="-1629465217"/>
          <w:citation/>
        </w:sdtPr>
        <w:sdtContent>
          <w:r w:rsidR="003B79A0">
            <w:rPr>
              <w:rFonts w:ascii="Times New Roman" w:hAnsi="Times New Roman" w:cs="Times New Roman"/>
              <w:sz w:val="24"/>
              <w:szCs w:val="24"/>
            </w:rPr>
            <w:fldChar w:fldCharType="begin"/>
          </w:r>
          <w:r w:rsidR="003B79A0">
            <w:rPr>
              <w:rFonts w:ascii="Times New Roman" w:hAnsi="Times New Roman" w:cs="Times New Roman"/>
              <w:sz w:val="24"/>
              <w:szCs w:val="24"/>
            </w:rPr>
            <w:instrText xml:space="preserve"> CITATION Eil20 \l 1033  \m Jef211</w:instrText>
          </w:r>
          <w:r w:rsidR="003B79A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[15, 16]</w:t>
          </w:r>
          <w:r w:rsidR="003B79A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have considered</w:t>
      </w:r>
      <w:r w:rsidR="00E50243">
        <w:rPr>
          <w:rFonts w:ascii="Times New Roman" w:hAnsi="Times New Roman" w:cs="Times New Roman"/>
          <w:sz w:val="24"/>
          <w:szCs w:val="24"/>
        </w:rPr>
        <w:t xml:space="preserve"> the use of standard fragility curves created by FEMA to 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w:t>
      </w:r>
      <w:r w:rsidR="009D78A6">
        <w:rPr>
          <w:rFonts w:ascii="Times New Roman" w:hAnsi="Times New Roman" w:cs="Times New Roman"/>
          <w:sz w:val="24"/>
          <w:szCs w:val="24"/>
        </w:rPr>
        <w:t>model</w:t>
      </w:r>
      <w:r w:rsidR="00E50243">
        <w:rPr>
          <w:rFonts w:ascii="Times New Roman" w:hAnsi="Times New Roman" w:cs="Times New Roman"/>
          <w:sz w:val="24"/>
          <w:szCs w:val="24"/>
        </w:rPr>
        <w:t xml:space="preserve"> the vulnerability of these </w:t>
      </w:r>
      <w:r w:rsidR="009D78A6">
        <w:rPr>
          <w:rFonts w:ascii="Times New Roman" w:hAnsi="Times New Roman" w:cs="Times New Roman"/>
          <w:sz w:val="24"/>
          <w:szCs w:val="24"/>
        </w:rPr>
        <w:t>power system</w:t>
      </w:r>
      <w:r w:rsidR="00E50243">
        <w:rPr>
          <w:rFonts w:ascii="Times New Roman" w:hAnsi="Times New Roman" w:cs="Times New Roman"/>
          <w:sz w:val="24"/>
          <w:szCs w:val="24"/>
        </w:rPr>
        <w:t xml:space="preserve"> technologies to hurricanes.</w:t>
      </w:r>
    </w:p>
    <w:p w14:paraId="41BD4E45" w14:textId="4E46C8EA"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[15, 16]</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[17]</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07C47DB6" w14:textId="444D7EA2" w:rsidR="003900DC" w:rsidRDefault="003900DC" w:rsidP="00775B0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[15, 16]</w:t>
          </w:r>
          <w:r>
            <w:rPr>
              <w:rFonts w:ascii="Times New Roman" w:hAnsi="Times New Roman" w:cs="Times New Roman"/>
              <w:sz w:val="24"/>
              <w:szCs w:val="24"/>
            </w:rPr>
            <w:fldChar w:fldCharType="end"/>
          </w:r>
        </w:sdtContent>
      </w:sdt>
      <w:r w:rsidR="00775B0C">
        <w:rPr>
          <w:rFonts w:ascii="Times New Roman" w:hAnsi="Times New Roman" w:cs="Times New Roman"/>
          <w:sz w:val="24"/>
          <w:szCs w:val="24"/>
        </w:rPr>
        <w:t>,</w:t>
      </w:r>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[17]</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r w:rsidR="00775B0C">
        <w:rPr>
          <w:rFonts w:ascii="Times New Roman" w:hAnsi="Times New Roman" w:cs="Times New Roman"/>
          <w:sz w:val="24"/>
          <w:szCs w:val="24"/>
        </w:rPr>
        <w:t xml:space="preserve"> </w:t>
      </w: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208C0B" w:rsidR="003900DC" w:rsidRDefault="003900DC" w:rsidP="009D78A6">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utility battery technologies</w:t>
      </w:r>
      <w:r w:rsidR="009D78A6">
        <w:rPr>
          <w:rFonts w:ascii="Times New Roman" w:hAnsi="Times New Roman" w:cs="Times New Roman"/>
          <w:sz w:val="24"/>
          <w:szCs w:val="24"/>
        </w:rPr>
        <w:t xml:space="preserve"> and substations</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w:t>
      </w:r>
      <w:r w:rsidR="009D78A6">
        <w:rPr>
          <w:rFonts w:ascii="Times New Roman" w:hAnsi="Times New Roman" w:cs="Times New Roman"/>
          <w:sz w:val="24"/>
          <w:szCs w:val="24"/>
        </w:rPr>
        <w:t>6</w:t>
      </w:r>
      <w:r>
        <w:rPr>
          <w:rFonts w:ascii="Times New Roman" w:hAnsi="Times New Roman" w:cs="Times New Roman"/>
          <w:sz w:val="24"/>
          <w:szCs w:val="24"/>
        </w:rPr>
        <w:t xml:space="preserve"> for comparison.</w:t>
      </w:r>
    </w:p>
    <w:p w14:paraId="3D5C3B20" w14:textId="02D306A1" w:rsidR="00303847" w:rsidRDefault="009D78A6" w:rsidP="009D78A6">
      <w:pPr>
        <w:spacing w:before="120" w:after="120" w:line="240" w:lineRule="auto"/>
        <w:jc w:val="center"/>
        <w:rPr>
          <w:rFonts w:ascii="Times New Roman" w:hAnsi="Times New Roman" w:cs="Times New Roman"/>
          <w:sz w:val="24"/>
          <w:szCs w:val="24"/>
        </w:rPr>
      </w:pPr>
      <w:r w:rsidRPr="009D78A6">
        <w:rPr>
          <w:rFonts w:ascii="Times New Roman" w:hAnsi="Times New Roman" w:cs="Times New Roman"/>
          <w:sz w:val="24"/>
          <w:szCs w:val="24"/>
        </w:rPr>
        <w:lastRenderedPageBreak/>
        <w:drawing>
          <wp:inline distT="0" distB="0" distL="0" distR="0" wp14:anchorId="74B20A21" wp14:editId="4D18CB0B">
            <wp:extent cx="5895498" cy="2651760"/>
            <wp:effectExtent l="0" t="0" r="0" b="0"/>
            <wp:docPr id="455874006" name="Picture 1" descr="A graph of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4006" name="Picture 1" descr="A graph of a battery&#10;&#10;Description automatically generated with medium confidence"/>
                    <pic:cNvPicPr/>
                  </pic:nvPicPr>
                  <pic:blipFill>
                    <a:blip r:embed="rId15"/>
                    <a:stretch>
                      <a:fillRect/>
                    </a:stretch>
                  </pic:blipFill>
                  <pic:spPr>
                    <a:xfrm>
                      <a:off x="0" y="0"/>
                      <a:ext cx="5895498" cy="2651760"/>
                    </a:xfrm>
                    <a:prstGeom prst="rect">
                      <a:avLst/>
                    </a:prstGeom>
                  </pic:spPr>
                </pic:pic>
              </a:graphicData>
            </a:graphic>
          </wp:inline>
        </w:drawing>
      </w:r>
    </w:p>
    <w:p w14:paraId="2D018799" w14:textId="7B56DEFE" w:rsidR="00710635" w:rsidRPr="009D78A6" w:rsidRDefault="00710635" w:rsidP="00710635">
      <w:pPr>
        <w:jc w:val="both"/>
        <w:rPr>
          <w:rFonts w:ascii="Times New Roman" w:hAnsi="Times New Roman" w:cs="Times New Roman"/>
          <w:sz w:val="24"/>
          <w:szCs w:val="24"/>
        </w:rPr>
      </w:pPr>
      <w:r w:rsidRPr="009D78A6">
        <w:rPr>
          <w:rFonts w:ascii="Times New Roman" w:hAnsi="Times New Roman" w:cs="Times New Roman"/>
          <w:b/>
          <w:bCs/>
          <w:sz w:val="24"/>
          <w:szCs w:val="24"/>
        </w:rPr>
        <w:t>Figure 2.</w:t>
      </w:r>
      <w:r w:rsidR="009D78A6" w:rsidRPr="009D78A6">
        <w:rPr>
          <w:rFonts w:ascii="Times New Roman" w:hAnsi="Times New Roman" w:cs="Times New Roman"/>
          <w:b/>
          <w:bCs/>
          <w:sz w:val="24"/>
          <w:szCs w:val="24"/>
        </w:rPr>
        <w:t>6</w:t>
      </w:r>
      <w:r w:rsidRPr="009D78A6">
        <w:rPr>
          <w:rFonts w:ascii="Times New Roman" w:hAnsi="Times New Roman" w:cs="Times New Roman"/>
          <w:b/>
          <w:bCs/>
          <w:sz w:val="24"/>
          <w:szCs w:val="24"/>
        </w:rPr>
        <w:t xml:space="preserve">: </w:t>
      </w:r>
      <w:r w:rsidRPr="009D78A6">
        <w:rPr>
          <w:rFonts w:ascii="Times New Roman" w:hAnsi="Times New Roman" w:cs="Times New Roman"/>
          <w:sz w:val="24"/>
          <w:szCs w:val="24"/>
        </w:rPr>
        <w:t>Fragility Curve</w:t>
      </w:r>
      <w:r w:rsidR="001766EC" w:rsidRPr="009D78A6">
        <w:rPr>
          <w:rFonts w:ascii="Times New Roman" w:hAnsi="Times New Roman" w:cs="Times New Roman"/>
          <w:sz w:val="24"/>
          <w:szCs w:val="24"/>
        </w:rPr>
        <w:t>s</w:t>
      </w:r>
      <w:r w:rsidRPr="009D78A6">
        <w:rPr>
          <w:rFonts w:ascii="Times New Roman" w:hAnsi="Times New Roman" w:cs="Times New Roman"/>
          <w:sz w:val="24"/>
          <w:szCs w:val="24"/>
        </w:rPr>
        <w:t xml:space="preserve"> </w:t>
      </w:r>
      <w:proofErr w:type="gramStart"/>
      <w:r w:rsidRPr="009D78A6">
        <w:rPr>
          <w:rFonts w:ascii="Times New Roman" w:hAnsi="Times New Roman" w:cs="Times New Roman"/>
          <w:sz w:val="24"/>
          <w:szCs w:val="24"/>
        </w:rPr>
        <w:t>For</w:t>
      </w:r>
      <w:proofErr w:type="gramEnd"/>
      <w:r w:rsidRPr="009D78A6">
        <w:rPr>
          <w:rFonts w:ascii="Times New Roman" w:hAnsi="Times New Roman" w:cs="Times New Roman"/>
          <w:sz w:val="24"/>
          <w:szCs w:val="24"/>
        </w:rPr>
        <w:t xml:space="preserve"> </w:t>
      </w:r>
      <w:r w:rsidR="009D78A6">
        <w:rPr>
          <w:rFonts w:ascii="Times New Roman" w:hAnsi="Times New Roman" w:cs="Times New Roman"/>
          <w:sz w:val="24"/>
          <w:szCs w:val="24"/>
        </w:rPr>
        <w:t>Battery, Substations, Natural Gas, Coal, Biomass, Hydro and Nuclear Technologies.</w:t>
      </w:r>
    </w:p>
    <w:p w14:paraId="2B6CB804" w14:textId="26CBB2AD" w:rsidR="007B244A" w:rsidRDefault="00B4597A" w:rsidP="007B244A">
      <w:pPr>
        <w:spacing w:before="120" w:after="120" w:line="240" w:lineRule="auto"/>
        <w:ind w:firstLine="360"/>
        <w:jc w:val="both"/>
        <w:rPr>
          <w:rFonts w:ascii="Times New Roman" w:hAnsi="Times New Roman" w:cs="Times New Roman"/>
          <w:sz w:val="24"/>
          <w:szCs w:val="24"/>
        </w:rPr>
      </w:pPr>
      <w:r w:rsidRPr="009D78A6">
        <w:rPr>
          <w:rFonts w:ascii="Times New Roman" w:hAnsi="Times New Roman" w:cs="Times New Roman"/>
          <w:sz w:val="24"/>
          <w:szCs w:val="24"/>
        </w:rPr>
        <w:t>Regarding the fragility of distribution systems to extreme winds, the literature is very extensive</w:t>
      </w:r>
      <w:r w:rsidR="001E4D8A" w:rsidRPr="009D78A6">
        <w:rPr>
          <w:rFonts w:ascii="Times New Roman" w:hAnsi="Times New Roman" w:cs="Times New Roman"/>
          <w:sz w:val="24"/>
          <w:szCs w:val="24"/>
        </w:rPr>
        <w:t>,</w:t>
      </w:r>
      <w:r w:rsidRPr="009D78A6">
        <w:rPr>
          <w:rFonts w:ascii="Times New Roman" w:hAnsi="Times New Roman" w:cs="Times New Roman"/>
          <w:sz w:val="24"/>
          <w:szCs w:val="24"/>
        </w:rPr>
        <w:t xml:space="preserve"> with many works on the topic.</w:t>
      </w:r>
      <w:r w:rsidR="0007196F" w:rsidRPr="009D78A6">
        <w:rPr>
          <w:rFonts w:ascii="Times New Roman" w:hAnsi="Times New Roman" w:cs="Times New Roman"/>
          <w:sz w:val="24"/>
          <w:szCs w:val="24"/>
        </w:rPr>
        <w:t xml:space="preserve"> </w:t>
      </w:r>
      <w:r w:rsidR="001E4D8A" w:rsidRPr="009D78A6">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Abd15 \l 1033 </w:instrText>
          </w:r>
          <w:r w:rsidR="001E4D8A"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[18]</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sidRPr="009D78A6">
            <w:rPr>
              <w:rFonts w:ascii="Times New Roman" w:hAnsi="Times New Roman" w:cs="Times New Roman"/>
              <w:sz w:val="24"/>
              <w:szCs w:val="24"/>
            </w:rPr>
            <w:fldChar w:fldCharType="begin"/>
          </w:r>
          <w:r w:rsidR="001E4D8A" w:rsidRPr="009D78A6">
            <w:rPr>
              <w:rFonts w:ascii="Times New Roman" w:hAnsi="Times New Roman" w:cs="Times New Roman"/>
              <w:sz w:val="24"/>
              <w:szCs w:val="24"/>
            </w:rPr>
            <w:instrText xml:space="preserve"> CITATION ANS02 \l 1033 </w:instrText>
          </w:r>
          <w:r w:rsidR="001E4D8A" w:rsidRPr="009D78A6">
            <w:rPr>
              <w:rFonts w:ascii="Times New Roman" w:hAnsi="Times New Roman" w:cs="Times New Roman"/>
              <w:sz w:val="24"/>
              <w:szCs w:val="24"/>
            </w:rPr>
            <w:fldChar w:fldCharType="separate"/>
          </w:r>
          <w:r w:rsidR="00DA34C6" w:rsidRPr="009D78A6">
            <w:rPr>
              <w:rFonts w:ascii="Times New Roman" w:hAnsi="Times New Roman" w:cs="Times New Roman"/>
              <w:noProof/>
              <w:sz w:val="24"/>
              <w:szCs w:val="24"/>
            </w:rPr>
            <w:t>[19]</w:t>
          </w:r>
          <w:r w:rsidR="001E4D8A" w:rsidRPr="009D78A6">
            <w:rPr>
              <w:rFonts w:ascii="Times New Roman" w:hAnsi="Times New Roman" w:cs="Times New Roman"/>
              <w:sz w:val="24"/>
              <w:szCs w:val="24"/>
            </w:rPr>
            <w:fldChar w:fldCharType="end"/>
          </w:r>
        </w:sdtContent>
      </w:sdt>
      <w:r w:rsidR="001E4D8A" w:rsidRPr="009D78A6">
        <w:rPr>
          <w:rFonts w:ascii="Times New Roman" w:hAnsi="Times New Roman" w:cs="Times New Roman"/>
          <w:sz w:val="24"/>
          <w:szCs w:val="24"/>
        </w:rPr>
        <w:t>); the fragility of new poles for this reference is shown in</w:t>
      </w:r>
      <w:r w:rsidR="001E4D8A">
        <w:rPr>
          <w:rFonts w:ascii="Times New Roman" w:hAnsi="Times New Roman" w:cs="Times New Roman"/>
          <w:sz w:val="24"/>
          <w:szCs w:val="24"/>
        </w:rPr>
        <w:t xml:space="preserve"> </w:t>
      </w:r>
      <w:r w:rsidR="007B244A">
        <w:rPr>
          <w:rFonts w:ascii="Times New Roman" w:hAnsi="Times New Roman" w:cs="Times New Roman"/>
          <w:sz w:val="24"/>
          <w:szCs w:val="24"/>
        </w:rPr>
        <w:t>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[20]</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stating that class C5 was the most common in the Southeast US. Figure 2.</w:t>
      </w:r>
      <w:r w:rsidR="009D78A6">
        <w:rPr>
          <w:rFonts w:ascii="Times New Roman" w:hAnsi="Times New Roman" w:cs="Times New Roman"/>
          <w:sz w:val="24"/>
          <w:szCs w:val="24"/>
        </w:rPr>
        <w:t>7</w:t>
      </w:r>
      <w:r w:rsidR="007B244A">
        <w:rPr>
          <w:rFonts w:ascii="Times New Roman" w:hAnsi="Times New Roman" w:cs="Times New Roman"/>
          <w:sz w:val="24"/>
          <w:szCs w:val="24"/>
        </w:rPr>
        <w:t xml:space="preserve"> shows in blue the fragility of 50-year-old C5 poles estimated by this reference (design parameter case).</w:t>
      </w:r>
    </w:p>
    <w:p w14:paraId="2DB3B103" w14:textId="5F19ABB2"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w:t>
      </w:r>
      <w:r w:rsidR="009D78A6">
        <w:rPr>
          <w:rFonts w:ascii="Times New Roman" w:hAnsi="Times New Roman" w:cs="Times New Roman"/>
          <w:sz w:val="24"/>
          <w:szCs w:val="24"/>
        </w:rPr>
        <w:t>7</w:t>
      </w:r>
      <w:r>
        <w:rPr>
          <w:rFonts w:ascii="Times New Roman" w:hAnsi="Times New Roman" w:cs="Times New Roman"/>
          <w:sz w:val="24"/>
          <w:szCs w:val="24"/>
        </w:rPr>
        <w:t xml:space="preserve">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[22]</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10A90A0F"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[18]</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w:t>
      </w:r>
      <w:r w:rsidR="009D78A6">
        <w:rPr>
          <w:rFonts w:ascii="Times New Roman" w:hAnsi="Times New Roman" w:cs="Times New Roman"/>
          <w:sz w:val="24"/>
          <w:szCs w:val="24"/>
        </w:rPr>
        <w:t>7</w:t>
      </w:r>
      <w:r w:rsidR="008A1D6E">
        <w:rPr>
          <w:rFonts w:ascii="Times New Roman" w:hAnsi="Times New Roman" w:cs="Times New Roman"/>
          <w:sz w:val="24"/>
          <w:szCs w:val="24"/>
        </w:rPr>
        <w:t xml:space="preserve"> is for the failure of the distribution poles (buckling); however, the probability of failure of the distribution lines, which is larger than that of the poles alone, is not considered in this work</w:t>
      </w:r>
      <w:r w:rsidR="009D78A6">
        <w:rPr>
          <w:rFonts w:ascii="Times New Roman" w:hAnsi="Times New Roman" w:cs="Times New Roman"/>
          <w:sz w:val="24"/>
          <w:szCs w:val="24"/>
        </w:rPr>
        <w:t xml:space="preserve"> for simplicity.</w:t>
      </w:r>
    </w:p>
    <w:p w14:paraId="4C198A52" w14:textId="1857149C" w:rsidR="00FE5D1E" w:rsidRDefault="00226692" w:rsidP="009D78A6">
      <w:pPr>
        <w:spacing w:before="120" w:after="120" w:line="240" w:lineRule="auto"/>
        <w:jc w:val="center"/>
        <w:rPr>
          <w:rFonts w:ascii="Times New Roman" w:hAnsi="Times New Roman" w:cs="Times New Roman"/>
          <w:sz w:val="24"/>
          <w:szCs w:val="24"/>
        </w:rPr>
      </w:pPr>
      <w:r w:rsidRPr="00226692">
        <w:rPr>
          <w:rFonts w:ascii="Times New Roman" w:hAnsi="Times New Roman" w:cs="Times New Roman"/>
          <w:noProof/>
          <w:sz w:val="24"/>
          <w:szCs w:val="24"/>
        </w:rPr>
        <w:lastRenderedPageBreak/>
        <w:drawing>
          <wp:inline distT="0" distB="0" distL="0" distR="0" wp14:anchorId="5FBE7152" wp14:editId="2AC040C5">
            <wp:extent cx="6045752" cy="2651760"/>
            <wp:effectExtent l="0" t="0" r="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6"/>
                    <a:stretch>
                      <a:fillRect/>
                    </a:stretch>
                  </pic:blipFill>
                  <pic:spPr>
                    <a:xfrm>
                      <a:off x="0" y="0"/>
                      <a:ext cx="6045752" cy="2651760"/>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 xml:space="preserve">Fragility Curves </w:t>
      </w:r>
      <w:proofErr w:type="gramStart"/>
      <w:r>
        <w:rPr>
          <w:rFonts w:ascii="Times New Roman" w:hAnsi="Times New Roman" w:cs="Times New Roman"/>
        </w:rPr>
        <w:t>For</w:t>
      </w:r>
      <w:proofErr w:type="gramEnd"/>
      <w:r>
        <w:rPr>
          <w:rFonts w:ascii="Times New Roman" w:hAnsi="Times New Roman" w:cs="Times New Roman"/>
        </w:rPr>
        <w:t xml:space="preserve"> Distribution Poles</w:t>
      </w:r>
    </w:p>
    <w:p w14:paraId="70F0223A" w14:textId="7B178E73" w:rsidR="000C7AD2" w:rsidRDefault="000C7AD2" w:rsidP="000C7AD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with distribution poles, the fragility of </w:t>
      </w:r>
      <w:r w:rsidR="009D78A6">
        <w:rPr>
          <w:rFonts w:ascii="Times New Roman" w:hAnsi="Times New Roman" w:cs="Times New Roman"/>
          <w:sz w:val="24"/>
          <w:szCs w:val="24"/>
        </w:rPr>
        <w:t xml:space="preserve">transmission systems </w:t>
      </w:r>
      <w:r>
        <w:rPr>
          <w:rFonts w:ascii="Times New Roman" w:hAnsi="Times New Roman" w:cs="Times New Roman"/>
          <w:sz w:val="24"/>
          <w:szCs w:val="24"/>
        </w:rPr>
        <w:t xml:space="preserve">to hurricanes has been investigated by multiple researchers. </w:t>
      </w:r>
    </w:p>
    <w:p w14:paraId="775463BE" w14:textId="77777777" w:rsidR="00226692" w:rsidRPr="0007196F" w:rsidRDefault="00226692" w:rsidP="003332DD">
      <w:pPr>
        <w:spacing w:before="120" w:after="120" w:line="240" w:lineRule="auto"/>
        <w:jc w:val="both"/>
        <w:rPr>
          <w:rFonts w:ascii="Times New Roman" w:hAnsi="Times New Roman" w:cs="Times New Roman"/>
          <w:sz w:val="24"/>
          <w:szCs w:val="24"/>
        </w:rPr>
      </w:pP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7B00565B"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[23]</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NC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NC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5FD82C57"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CF6097F"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lastRenderedPageBreak/>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lastRenderedPageBreak/>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5B85989C"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xml:space="preserve">, a simple interpolation of Table 2 was used to estimate solar energy projections from 2023 to 2035, and for the years after 2037 solar growth rates for the continental US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[26]</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NC using a factor of 0.922 (Table 1 ratio of 2021 estimates of net load between NC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689AF63C"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54A90119"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466C368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26B1B1DD"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0418C70E" w:rsidR="00AE1071" w:rsidRPr="00AE1071" w:rsidRDefault="00AE1071" w:rsidP="0046113F">
            <w:pPr>
              <w:jc w:val="center"/>
              <w:rPr>
                <w:rFonts w:ascii="Times New Roman" w:hAnsi="Times New Roman" w:cs="Times New Roman"/>
                <w:sz w:val="18"/>
                <w:szCs w:val="18"/>
              </w:rPr>
            </w:pPr>
            <w:r w:rsidRPr="00AE1071">
              <w:rPr>
                <w:rFonts w:ascii="Times New Roman" w:hAnsi="Times New Roman" w:cs="Times New Roman"/>
                <w:color w:val="000000"/>
                <w:sz w:val="18"/>
                <w:szCs w:val="18"/>
              </w:rPr>
              <w:t>157,736</w:t>
            </w:r>
          </w:p>
        </w:tc>
      </w:tr>
      <w:tr w:rsidR="00AE1071" w14:paraId="0516DABB" w14:textId="1B7B1A23" w:rsidTr="00AE1071">
        <w:tc>
          <w:tcPr>
            <w:tcW w:w="624" w:type="dxa"/>
            <w:vAlign w:val="center"/>
          </w:tcPr>
          <w:p w14:paraId="118BED17" w14:textId="492C5CA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2040</w:t>
            </w:r>
          </w:p>
        </w:tc>
        <w:tc>
          <w:tcPr>
            <w:tcW w:w="1091" w:type="dxa"/>
            <w:vAlign w:val="center"/>
          </w:tcPr>
          <w:p w14:paraId="40133F35" w14:textId="3AE7310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2,750</w:t>
            </w:r>
          </w:p>
        </w:tc>
        <w:tc>
          <w:tcPr>
            <w:tcW w:w="879" w:type="dxa"/>
            <w:vAlign w:val="center"/>
          </w:tcPr>
          <w:p w14:paraId="3D6CA268" w14:textId="444A2E7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1.17</w:t>
            </w:r>
          </w:p>
        </w:tc>
        <w:tc>
          <w:tcPr>
            <w:tcW w:w="1086" w:type="dxa"/>
            <w:vAlign w:val="center"/>
          </w:tcPr>
          <w:p w14:paraId="0B9F3492" w14:textId="1826912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529</w:t>
            </w:r>
          </w:p>
        </w:tc>
        <w:tc>
          <w:tcPr>
            <w:tcW w:w="890" w:type="dxa"/>
            <w:vAlign w:val="center"/>
          </w:tcPr>
          <w:p w14:paraId="75B06EC5" w14:textId="56C334A6"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1.11</w:t>
            </w:r>
          </w:p>
        </w:tc>
        <w:tc>
          <w:tcPr>
            <w:tcW w:w="860" w:type="dxa"/>
          </w:tcPr>
          <w:p w14:paraId="0C968271" w14:textId="2EECA65F"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17</w:t>
            </w:r>
            <w:r w:rsidR="0046113F" w:rsidRPr="004B200C">
              <w:rPr>
                <w:rFonts w:ascii="Times New Roman" w:hAnsi="Times New Roman" w:cs="Times New Roman"/>
                <w:sz w:val="18"/>
                <w:szCs w:val="18"/>
              </w:rPr>
              <w:t>6,406</w:t>
            </w:r>
            <w:r w:rsidRPr="004B200C">
              <w:rPr>
                <w:rFonts w:ascii="Times New Roman" w:hAnsi="Times New Roman" w:cs="Times New Roman"/>
                <w:sz w:val="18"/>
                <w:szCs w:val="18"/>
              </w:rPr>
              <w:t xml:space="preserve"> </w:t>
            </w:r>
          </w:p>
        </w:tc>
        <w:tc>
          <w:tcPr>
            <w:tcW w:w="1189" w:type="dxa"/>
          </w:tcPr>
          <w:p w14:paraId="4BFACEA4" w14:textId="0DC094E8"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 xml:space="preserve"> </w:t>
            </w:r>
            <w:r w:rsidR="0046113F" w:rsidRPr="004B200C">
              <w:rPr>
                <w:rFonts w:ascii="Times New Roman" w:hAnsi="Times New Roman" w:cs="Times New Roman"/>
                <w:sz w:val="18"/>
                <w:szCs w:val="18"/>
              </w:rPr>
              <w:t>179,685</w:t>
            </w:r>
            <w:r w:rsidRPr="004B200C">
              <w:rPr>
                <w:rFonts w:ascii="Times New Roman" w:hAnsi="Times New Roman" w:cs="Times New Roman"/>
                <w:sz w:val="18"/>
                <w:szCs w:val="18"/>
              </w:rPr>
              <w:t xml:space="preserve"> </w:t>
            </w:r>
          </w:p>
        </w:tc>
        <w:tc>
          <w:tcPr>
            <w:tcW w:w="1190" w:type="dxa"/>
          </w:tcPr>
          <w:p w14:paraId="346AB491" w14:textId="05363F8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2,539</w:t>
            </w:r>
          </w:p>
        </w:tc>
        <w:tc>
          <w:tcPr>
            <w:tcW w:w="1189" w:type="dxa"/>
          </w:tcPr>
          <w:p w14:paraId="323D367D" w14:textId="262E624A"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488</w:t>
            </w:r>
          </w:p>
        </w:tc>
        <w:tc>
          <w:tcPr>
            <w:tcW w:w="1190" w:type="dxa"/>
            <w:vAlign w:val="bottom"/>
          </w:tcPr>
          <w:p w14:paraId="5CA67D4A" w14:textId="27AA86C2"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165,843</w:t>
            </w:r>
          </w:p>
        </w:tc>
      </w:tr>
      <w:tr w:rsidR="00AE1071" w14:paraId="259889B2" w14:textId="7A217225" w:rsidTr="00AE1071">
        <w:trPr>
          <w:trHeight w:val="70"/>
        </w:trPr>
        <w:tc>
          <w:tcPr>
            <w:tcW w:w="624" w:type="dxa"/>
            <w:vAlign w:val="center"/>
          </w:tcPr>
          <w:p w14:paraId="4357FD45" w14:textId="10CA94FC"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2045</w:t>
            </w:r>
          </w:p>
        </w:tc>
        <w:tc>
          <w:tcPr>
            <w:tcW w:w="1091" w:type="dxa"/>
            <w:vAlign w:val="center"/>
          </w:tcPr>
          <w:p w14:paraId="219C08F9" w14:textId="52517A6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3,582</w:t>
            </w:r>
          </w:p>
        </w:tc>
        <w:tc>
          <w:tcPr>
            <w:tcW w:w="879" w:type="dxa"/>
            <w:vAlign w:val="center"/>
          </w:tcPr>
          <w:p w14:paraId="7A11082D" w14:textId="596E144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1.52</w:t>
            </w:r>
          </w:p>
        </w:tc>
        <w:tc>
          <w:tcPr>
            <w:tcW w:w="1086" w:type="dxa"/>
            <w:vAlign w:val="center"/>
          </w:tcPr>
          <w:p w14:paraId="7A73B0BD" w14:textId="1A9C6A0E"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581</w:t>
            </w:r>
          </w:p>
        </w:tc>
        <w:tc>
          <w:tcPr>
            <w:tcW w:w="890" w:type="dxa"/>
            <w:vAlign w:val="center"/>
          </w:tcPr>
          <w:p w14:paraId="43502F62" w14:textId="2DC53CD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1.22</w:t>
            </w:r>
          </w:p>
        </w:tc>
        <w:tc>
          <w:tcPr>
            <w:tcW w:w="860" w:type="dxa"/>
          </w:tcPr>
          <w:p w14:paraId="76368BA7" w14:textId="439F7AD4"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w:t>
            </w:r>
            <w:r w:rsidR="0046113F" w:rsidRPr="004B200C">
              <w:rPr>
                <w:rFonts w:ascii="Times New Roman" w:hAnsi="Times New Roman" w:cs="Times New Roman"/>
                <w:sz w:val="18"/>
                <w:szCs w:val="18"/>
              </w:rPr>
              <w:t>83,717</w:t>
            </w:r>
            <w:r w:rsidRPr="004B200C">
              <w:rPr>
                <w:rFonts w:ascii="Times New Roman" w:hAnsi="Times New Roman" w:cs="Times New Roman"/>
                <w:sz w:val="18"/>
                <w:szCs w:val="18"/>
              </w:rPr>
              <w:t xml:space="preserve"> </w:t>
            </w:r>
          </w:p>
        </w:tc>
        <w:tc>
          <w:tcPr>
            <w:tcW w:w="1189" w:type="dxa"/>
          </w:tcPr>
          <w:p w14:paraId="07FF6767" w14:textId="1F73ECDD"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187,880</w:t>
            </w:r>
            <w:r w:rsidR="00AE1071" w:rsidRPr="004B200C">
              <w:rPr>
                <w:rFonts w:ascii="Times New Roman" w:hAnsi="Times New Roman" w:cs="Times New Roman"/>
                <w:sz w:val="18"/>
                <w:szCs w:val="18"/>
              </w:rPr>
              <w:t xml:space="preserve"> </w:t>
            </w:r>
          </w:p>
        </w:tc>
        <w:tc>
          <w:tcPr>
            <w:tcW w:w="1190" w:type="dxa"/>
          </w:tcPr>
          <w:p w14:paraId="4FF8384B" w14:textId="15FB4B12"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3,306</w:t>
            </w:r>
          </w:p>
        </w:tc>
        <w:tc>
          <w:tcPr>
            <w:tcW w:w="1189" w:type="dxa"/>
          </w:tcPr>
          <w:p w14:paraId="117E5CBA" w14:textId="56428FB3"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537</w:t>
            </w:r>
          </w:p>
        </w:tc>
        <w:tc>
          <w:tcPr>
            <w:tcW w:w="1190" w:type="dxa"/>
            <w:vAlign w:val="bottom"/>
          </w:tcPr>
          <w:p w14:paraId="7024F5B7" w14:textId="35B60F48"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173,407</w:t>
            </w:r>
          </w:p>
        </w:tc>
      </w:tr>
      <w:tr w:rsidR="00AE1071" w14:paraId="3E5DDDF2" w14:textId="54F36C7C" w:rsidTr="00AE1071">
        <w:tc>
          <w:tcPr>
            <w:tcW w:w="624" w:type="dxa"/>
            <w:vAlign w:val="center"/>
          </w:tcPr>
          <w:p w14:paraId="2A98843A" w14:textId="105AC551"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2050</w:t>
            </w:r>
          </w:p>
        </w:tc>
        <w:tc>
          <w:tcPr>
            <w:tcW w:w="1091" w:type="dxa"/>
            <w:vAlign w:val="center"/>
          </w:tcPr>
          <w:p w14:paraId="38156B81" w14:textId="1AD130C9"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4,593</w:t>
            </w:r>
          </w:p>
        </w:tc>
        <w:tc>
          <w:tcPr>
            <w:tcW w:w="879" w:type="dxa"/>
            <w:vAlign w:val="center"/>
          </w:tcPr>
          <w:p w14:paraId="28CA03D0" w14:textId="6D017C3D"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1.96</w:t>
            </w:r>
          </w:p>
        </w:tc>
        <w:tc>
          <w:tcPr>
            <w:tcW w:w="1086" w:type="dxa"/>
            <w:vAlign w:val="center"/>
          </w:tcPr>
          <w:p w14:paraId="69011522" w14:textId="7D9D547A"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618</w:t>
            </w:r>
          </w:p>
        </w:tc>
        <w:tc>
          <w:tcPr>
            <w:tcW w:w="890" w:type="dxa"/>
            <w:vAlign w:val="center"/>
          </w:tcPr>
          <w:p w14:paraId="699499A2" w14:textId="7EE22753" w:rsidR="00AE1071" w:rsidRPr="004B200C" w:rsidRDefault="00AE1071" w:rsidP="00AE1071">
            <w:pPr>
              <w:jc w:val="center"/>
              <w:rPr>
                <w:rFonts w:ascii="Times New Roman" w:hAnsi="Times New Roman" w:cs="Times New Roman"/>
                <w:sz w:val="18"/>
                <w:szCs w:val="18"/>
              </w:rPr>
            </w:pPr>
            <w:r w:rsidRPr="004B200C">
              <w:rPr>
                <w:rFonts w:ascii="Times New Roman" w:hAnsi="Times New Roman" w:cs="Times New Roman"/>
                <w:sz w:val="18"/>
                <w:szCs w:val="18"/>
              </w:rPr>
              <w:t>1.29</w:t>
            </w:r>
          </w:p>
        </w:tc>
        <w:tc>
          <w:tcPr>
            <w:tcW w:w="860" w:type="dxa"/>
          </w:tcPr>
          <w:p w14:paraId="04D6C55B" w14:textId="1E3D2DCA"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191,330</w:t>
            </w:r>
            <w:r w:rsidR="00AE1071" w:rsidRPr="004B200C">
              <w:rPr>
                <w:rFonts w:ascii="Times New Roman" w:hAnsi="Times New Roman" w:cs="Times New Roman"/>
                <w:sz w:val="18"/>
                <w:szCs w:val="18"/>
              </w:rPr>
              <w:t xml:space="preserve"> </w:t>
            </w:r>
          </w:p>
        </w:tc>
        <w:tc>
          <w:tcPr>
            <w:tcW w:w="1189" w:type="dxa"/>
          </w:tcPr>
          <w:p w14:paraId="51DB124B" w14:textId="22C396D9" w:rsidR="00AE1071" w:rsidRPr="004B200C" w:rsidRDefault="0046113F" w:rsidP="00AE1071">
            <w:pPr>
              <w:jc w:val="center"/>
              <w:rPr>
                <w:rFonts w:ascii="Times New Roman" w:hAnsi="Times New Roman" w:cs="Times New Roman"/>
                <w:sz w:val="18"/>
                <w:szCs w:val="18"/>
              </w:rPr>
            </w:pPr>
            <w:r w:rsidRPr="004B200C">
              <w:rPr>
                <w:rFonts w:ascii="Times New Roman" w:hAnsi="Times New Roman" w:cs="Times New Roman"/>
                <w:sz w:val="18"/>
                <w:szCs w:val="18"/>
              </w:rPr>
              <w:t>196,542</w:t>
            </w:r>
          </w:p>
        </w:tc>
        <w:tc>
          <w:tcPr>
            <w:tcW w:w="1190" w:type="dxa"/>
          </w:tcPr>
          <w:p w14:paraId="5A17696C" w14:textId="3359221C"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4,239</w:t>
            </w:r>
          </w:p>
        </w:tc>
        <w:tc>
          <w:tcPr>
            <w:tcW w:w="1189" w:type="dxa"/>
          </w:tcPr>
          <w:p w14:paraId="2C5817A6" w14:textId="516FAC6B" w:rsidR="00AE1071" w:rsidRPr="004B200C" w:rsidRDefault="00AE1071" w:rsidP="00AE1071">
            <w:pPr>
              <w:jc w:val="center"/>
              <w:rPr>
                <w:rFonts w:ascii="Times New Roman" w:hAnsi="Times New Roman" w:cs="Times New Roman"/>
                <w:color w:val="000000"/>
                <w:sz w:val="18"/>
                <w:szCs w:val="18"/>
              </w:rPr>
            </w:pPr>
            <w:r w:rsidRPr="004B200C">
              <w:rPr>
                <w:rFonts w:ascii="Times New Roman" w:hAnsi="Times New Roman" w:cs="Times New Roman"/>
                <w:sz w:val="18"/>
                <w:szCs w:val="18"/>
              </w:rPr>
              <w:t xml:space="preserve"> 570</w:t>
            </w:r>
          </w:p>
        </w:tc>
        <w:tc>
          <w:tcPr>
            <w:tcW w:w="1190" w:type="dxa"/>
            <w:vAlign w:val="bottom"/>
          </w:tcPr>
          <w:p w14:paraId="1995A665" w14:textId="729BF1B9" w:rsidR="00AE1071" w:rsidRPr="004B200C" w:rsidRDefault="0046113F" w:rsidP="0046113F">
            <w:pPr>
              <w:jc w:val="center"/>
              <w:rPr>
                <w:rFonts w:ascii="Times New Roman" w:hAnsi="Times New Roman" w:cs="Times New Roman"/>
                <w:sz w:val="18"/>
                <w:szCs w:val="18"/>
              </w:rPr>
            </w:pPr>
            <w:r w:rsidRPr="004B200C">
              <w:rPr>
                <w:rFonts w:ascii="Times New Roman" w:hAnsi="Times New Roman" w:cs="Times New Roman"/>
                <w:color w:val="000000"/>
                <w:sz w:val="18"/>
                <w:szCs w:val="18"/>
              </w:rPr>
              <w:t>181,400</w:t>
            </w:r>
          </w:p>
        </w:tc>
      </w:tr>
    </w:tbl>
    <w:p w14:paraId="51BF248E" w14:textId="6E84B571"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w:t>
      </w:r>
      <w:r w:rsidR="0046113F">
        <w:rPr>
          <w:rFonts w:ascii="Times New Roman" w:hAnsi="Times New Roman" w:cs="Times New Roman"/>
          <w:sz w:val="18"/>
          <w:szCs w:val="18"/>
        </w:rPr>
        <w:t>3</w:t>
      </w:r>
    </w:p>
    <w:p w14:paraId="55ED6472" w14:textId="4C1035BD"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NC;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7"/>
                    <a:stretch>
                      <a:fillRect/>
                    </a:stretch>
                  </pic:blipFill>
                  <pic:spPr>
                    <a:xfrm>
                      <a:off x="0" y="0"/>
                      <a:ext cx="3154078" cy="2703495"/>
                    </a:xfrm>
                    <a:prstGeom prst="rect">
                      <a:avLst/>
                    </a:prstGeom>
                  </pic:spPr>
                </pic:pic>
              </a:graphicData>
            </a:graphic>
          </wp:inline>
        </w:drawing>
      </w:r>
    </w:p>
    <w:p w14:paraId="53DD69CA" w14:textId="5BD35ED7"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NC)</w:t>
      </w:r>
    </w:p>
    <w:p w14:paraId="7324142D" w14:textId="4F82968A" w:rsidR="00D92D45" w:rsidRPr="00B876F8" w:rsidRDefault="00D92D45" w:rsidP="00D92D45">
      <w:pPr>
        <w:spacing w:before="120" w:after="120" w:line="240" w:lineRule="auto"/>
        <w:ind w:firstLine="360"/>
        <w:contextualSpacing/>
        <w:jc w:val="both"/>
        <w:rPr>
          <w:rFonts w:ascii="Times New Roman" w:hAnsi="Times New Roman" w:cs="Times New Roman"/>
          <w:sz w:val="24"/>
          <w:szCs w:val="24"/>
        </w:rPr>
      </w:pPr>
      <w:r w:rsidRPr="00B876F8">
        <w:rPr>
          <w:rFonts w:ascii="Times New Roman" w:hAnsi="Times New Roman" w:cs="Times New Roman"/>
          <w:sz w:val="24"/>
          <w:szCs w:val="24"/>
        </w:rPr>
        <w:t>Finally, since this work considered the segmentation of NC in multiple regions (R1, R2, and R3), as explained in the previous sections, the total load shown in Table 3</w:t>
      </w:r>
      <w:r w:rsidR="00B13212" w:rsidRPr="00B876F8">
        <w:rPr>
          <w:rFonts w:ascii="Times New Roman" w:hAnsi="Times New Roman" w:cs="Times New Roman"/>
          <w:sz w:val="24"/>
          <w:szCs w:val="24"/>
        </w:rPr>
        <w:t xml:space="preserve"> (last column)</w:t>
      </w:r>
      <w:r w:rsidRPr="00B876F8">
        <w:rPr>
          <w:rFonts w:ascii="Times New Roman" w:hAnsi="Times New Roman" w:cs="Times New Roman"/>
          <w:sz w:val="24"/>
          <w:szCs w:val="24"/>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sz w:val="24"/>
            <w:szCs w:val="24"/>
          </w:rPr>
          <w:id w:val="-1322734303"/>
          <w:citation/>
        </w:sdtPr>
        <w:sdtContent>
          <w:r w:rsidRPr="00B876F8">
            <w:rPr>
              <w:rFonts w:ascii="Times New Roman" w:hAnsi="Times New Roman" w:cs="Times New Roman"/>
              <w:sz w:val="24"/>
              <w:szCs w:val="24"/>
            </w:rPr>
            <w:fldChar w:fldCharType="begin"/>
          </w:r>
          <w:r w:rsidRPr="00B876F8">
            <w:rPr>
              <w:rFonts w:ascii="Times New Roman" w:hAnsi="Times New Roman" w:cs="Times New Roman"/>
              <w:sz w:val="24"/>
              <w:szCs w:val="24"/>
            </w:rPr>
            <w:instrText xml:space="preserve"> CITATION NHG21 \l 1033 </w:instrText>
          </w:r>
          <w:r w:rsidRPr="00B876F8">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[28]</w:t>
          </w:r>
          <w:r w:rsidRPr="00B876F8">
            <w:rPr>
              <w:rFonts w:ascii="Times New Roman" w:hAnsi="Times New Roman" w:cs="Times New Roman"/>
              <w:sz w:val="24"/>
              <w:szCs w:val="24"/>
            </w:rPr>
            <w:fldChar w:fldCharType="end"/>
          </w:r>
        </w:sdtContent>
      </w:sdt>
      <w:r w:rsidRPr="00B876F8">
        <w:rPr>
          <w:rFonts w:ascii="Times New Roman" w:hAnsi="Times New Roman" w:cs="Times New Roman"/>
          <w:sz w:val="24"/>
          <w:szCs w:val="24"/>
        </w:rPr>
        <w:t>, the ratios considered were 7.02%, 12.98%, and 80.00% for regions R1, R2, and R3, respectively.</w:t>
      </w:r>
    </w:p>
    <w:p w14:paraId="769A222D"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3C801EB"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1211965"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724558E7" w14:textId="62B48DE6" w:rsidR="00D92D45" w:rsidRDefault="00D92D45" w:rsidP="00D92D45">
      <w:pPr>
        <w:jc w:val="both"/>
        <w:rPr>
          <w:rFonts w:ascii="Times New Roman" w:hAnsi="Times New Roman" w:cs="Times New Roman"/>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262C1FD9"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DA34C6" w:rsidRPr="00DA34C6">
                  <w:rPr>
                    <w:rFonts w:ascii="Calibri" w:hAnsi="Calibri" w:cs="Calibri"/>
                    <w:noProof/>
                    <w:color w:val="000000"/>
                    <w:sz w:val="18"/>
                    <w:szCs w:val="18"/>
                  </w:rPr>
                  <w:t>[25]</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lastRenderedPageBreak/>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35AAD18A"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17417C04"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3E4FF212"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7C33DD59"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2310BD8E"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[30]</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7D7F6A2D"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39C241B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5BFB48F3"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20E62CE3"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2699ED52"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27CCA25F"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16F39241"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81449DB"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546CFD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65CE243C"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70058F1B"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0FE49406"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50ADE8F4"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29CF63BD"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0FE0B372"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46CB2C1F"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434A40CC"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t>WAT_PS_NEW</w:t>
            </w:r>
          </w:p>
        </w:tc>
        <w:tc>
          <w:tcPr>
            <w:tcW w:w="7560" w:type="dxa"/>
            <w:vAlign w:val="center"/>
          </w:tcPr>
          <w:p w14:paraId="2D210C60" w14:textId="0BF64ABA"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656300D1"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5B4FD094"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DA34C6" w:rsidRPr="00DA34C6">
                  <w:rPr>
                    <w:rFonts w:ascii="Calibri" w:hAnsi="Calibri" w:cs="Calibri"/>
                    <w:noProof/>
                    <w:color w:val="000000"/>
                    <w:sz w:val="18"/>
                    <w:szCs w:val="18"/>
                  </w:rPr>
                  <w:t>[29]</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Existing Capacity</w:t>
      </w:r>
    </w:p>
    <w:p w14:paraId="0780D208" w14:textId="01084EC7"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58FD438B" w:rsidR="0060473F" w:rsidRDefault="004C3A11" w:rsidP="005859BE">
      <w:pPr>
        <w:spacing w:after="0"/>
        <w:rPr>
          <w:rFonts w:ascii="Times New Roman" w:hAnsi="Times New Roman" w:cs="Times New Roman"/>
          <w:sz w:val="24"/>
          <w:szCs w:val="24"/>
        </w:rPr>
      </w:pPr>
      <w:r w:rsidRPr="004C3A11">
        <w:rPr>
          <w:rFonts w:ascii="Times New Roman" w:hAnsi="Times New Roman" w:cs="Times New Roman"/>
          <w:noProof/>
          <w:sz w:val="24"/>
          <w:szCs w:val="24"/>
        </w:rPr>
        <w:drawing>
          <wp:inline distT="0" distB="0" distL="0" distR="0" wp14:anchorId="071508A3" wp14:editId="67084824">
            <wp:extent cx="6475730" cy="2990850"/>
            <wp:effectExtent l="0" t="0" r="1270" b="0"/>
            <wp:docPr id="171985950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509" name="Picture 1" descr="A graph of different colored lines&#10;&#10;Description automatically generated"/>
                    <pic:cNvPicPr/>
                  </pic:nvPicPr>
                  <pic:blipFill>
                    <a:blip r:embed="rId18"/>
                    <a:stretch>
                      <a:fillRect/>
                    </a:stretch>
                  </pic:blipFill>
                  <pic:spPr>
                    <a:xfrm>
                      <a:off x="0" y="0"/>
                      <a:ext cx="6475730" cy="2990850"/>
                    </a:xfrm>
                    <a:prstGeom prst="rect">
                      <a:avLst/>
                    </a:prstGeom>
                  </pic:spPr>
                </pic:pic>
              </a:graphicData>
            </a:graphic>
          </wp:inline>
        </w:drawing>
      </w:r>
    </w:p>
    <w:p w14:paraId="13CB2969" w14:textId="45CF6384"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DA34C6" w:rsidRPr="00DA34C6">
            <w:rPr>
              <w:rFonts w:ascii="Times New Roman" w:hAnsi="Times New Roman" w:cs="Times New Roman"/>
              <w:noProof/>
            </w:rPr>
            <w:t>[25]</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601BCC3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1D8A7AC3"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370618C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2088526A"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2009F99F"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2F6A9E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0A4CD75F"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33A35C11"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DA34C6" w:rsidRPr="00DA34C6">
                  <w:rPr>
                    <w:rFonts w:cstheme="minorHAnsi"/>
                    <w:noProof/>
                    <w:color w:val="000000"/>
                    <w:sz w:val="18"/>
                    <w:szCs w:val="18"/>
                  </w:rPr>
                  <w:t>[25]</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3F191BD0"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27743952"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68E7822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31985B78"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DA34C6" w:rsidRPr="00DA34C6">
                  <w:rPr>
                    <w:rFonts w:cstheme="minorHAnsi"/>
                    <w:noProof/>
                    <w:sz w:val="18"/>
                    <w:szCs w:val="18"/>
                  </w:rPr>
                  <w:t>[31, 32]</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3240E9D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DA34C6" w:rsidRPr="00DA34C6">
                  <w:rPr>
                    <w:rFonts w:cstheme="minorHAnsi"/>
                    <w:noProof/>
                    <w:color w:val="000000"/>
                    <w:sz w:val="18"/>
                    <w:szCs w:val="18"/>
                  </w:rPr>
                  <w:t>[25]</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4D4823B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DA34C6" w:rsidRPr="00DA34C6">
                  <w:rPr>
                    <w:rFonts w:cstheme="minorHAnsi"/>
                    <w:noProof/>
                    <w:sz w:val="18"/>
                    <w:szCs w:val="18"/>
                  </w:rPr>
                  <w:t>[31, 32]</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776E4879"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DA34C6" w:rsidRPr="00DA34C6">
                  <w:rPr>
                    <w:rFonts w:cstheme="minorHAnsi"/>
                    <w:noProof/>
                    <w:color w:val="000000"/>
                    <w:sz w:val="18"/>
                    <w:szCs w:val="18"/>
                  </w:rPr>
                  <w:t>[25]</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2C56ED07"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01BFEA1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DA34C6" w:rsidRPr="00DA34C6">
                  <w:rPr>
                    <w:rFonts w:cstheme="minorHAnsi"/>
                    <w:noProof/>
                    <w:sz w:val="18"/>
                    <w:szCs w:val="18"/>
                  </w:rPr>
                  <w:t>[31, 32]</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2918FF45"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4E6385F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DA34C6" w:rsidRPr="00DA34C6">
                  <w:rPr>
                    <w:rFonts w:cstheme="minorHAnsi"/>
                    <w:noProof/>
                    <w:color w:val="000000"/>
                    <w:sz w:val="18"/>
                    <w:szCs w:val="18"/>
                  </w:rPr>
                  <w:t>[25]</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lastRenderedPageBreak/>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2E23CFEF"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DA34C6" w:rsidRPr="00DA34C6">
                  <w:rPr>
                    <w:rFonts w:cstheme="minorHAnsi"/>
                    <w:noProof/>
                    <w:sz w:val="18"/>
                    <w:szCs w:val="18"/>
                  </w:rPr>
                  <w:t>[30]</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394493FF"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DA34C6" w:rsidRPr="00DA34C6">
            <w:rPr>
              <w:rFonts w:ascii="Times New Roman" w:hAnsi="Times New Roman" w:cs="Times New Roman"/>
              <w:noProof/>
              <w:color w:val="000000"/>
              <w:sz w:val="24"/>
              <w:szCs w:val="24"/>
            </w:rPr>
            <w:t>[25]</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3AD9740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13903314"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1083EA6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2900131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68D87B6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0C152B0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05CD0866"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1C0E5A4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1875BD0F"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54DF85BE"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5E15F1C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B22115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5D5A38F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0BCC90B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50B60A7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19FE43A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415506F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6B894CB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08AB6F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162D776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32497F5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7D67F4E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0890D7F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607EA00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0C3FC63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216327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5DD007B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52BC6CC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5FFD228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09A8518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79E20A5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053C04E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28CCD98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1454B3B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39B06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1932687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2FB71AE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69F15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32AEF54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6E2039C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71E7FB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1FC674F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1A8810FB"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DA34C6" w:rsidRPr="00DA34C6">
                  <w:rPr>
                    <w:rFonts w:cstheme="minorHAnsi"/>
                    <w:noProof/>
                    <w:sz w:val="18"/>
                    <w:szCs w:val="18"/>
                  </w:rPr>
                  <w:t>[31, 32]</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154ED4B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2D1FDEF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DA34C6" w:rsidRPr="00DA34C6">
                  <w:rPr>
                    <w:rFonts w:cstheme="minorHAnsi"/>
                    <w:noProof/>
                    <w:sz w:val="18"/>
                    <w:szCs w:val="18"/>
                  </w:rPr>
                  <w:t>[30]</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6C60A8E9"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7D185C3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51285A28"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7B74AA8D"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DA34C6" w:rsidRPr="00DA34C6">
                  <w:rPr>
                    <w:rFonts w:cstheme="minorHAnsi"/>
                    <w:noProof/>
                    <w:sz w:val="18"/>
                    <w:szCs w:val="18"/>
                  </w:rPr>
                  <w:t>[30]</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7FD10ABC"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 xml:space="preserve">to the available capacity were made at each vintage to ensure proper </w:t>
      </w:r>
      <w:r>
        <w:rPr>
          <w:rFonts w:ascii="Times New Roman" w:hAnsi="Times New Roman" w:cs="Times New Roman"/>
          <w:sz w:val="24"/>
          <w:szCs w:val="24"/>
        </w:rPr>
        <w:lastRenderedPageBreak/>
        <w:t>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3EA158F6"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[31, 32]</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0093ADC0"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6298D198"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034D0F82"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6D925426"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288F737D"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DA34C6" w:rsidRPr="00DA34C6">
                  <w:rPr>
                    <w:rFonts w:cstheme="minorHAnsi"/>
                    <w:noProof/>
                    <w:sz w:val="18"/>
                    <w:szCs w:val="18"/>
                  </w:rPr>
                  <w:t>[30, 29]</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539E01D1"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4F6CDFD5"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DA34C6" w:rsidRPr="00DA34C6">
                  <w:rPr>
                    <w:rFonts w:cstheme="minorHAnsi"/>
                    <w:noProof/>
                    <w:sz w:val="18"/>
                    <w:szCs w:val="18"/>
                  </w:rPr>
                  <w:t>[29]</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0928919C"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532E63B0"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18B9F348"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5BF29232"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42846073"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1131B385"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3ED4A1CE"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0ABB46E4"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6F9C436B"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47B19406"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4A23E9F4"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0C5C9122"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169EC71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0AED4213"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17FB6ED2"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07F84ECA"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069FF2B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DA34C6" w:rsidRPr="00DA34C6">
                  <w:rPr>
                    <w:rFonts w:cstheme="minorHAnsi"/>
                    <w:noProof/>
                    <w:sz w:val="18"/>
                    <w:szCs w:val="18"/>
                  </w:rPr>
                  <w:t>[29]</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6545C32B"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3FE9D6CB"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DA34C6" w:rsidRPr="00DA34C6">
                  <w:rPr>
                    <w:rFonts w:cstheme="minorHAnsi"/>
                    <w:noProof/>
                    <w:sz w:val="18"/>
                    <w:szCs w:val="18"/>
                  </w:rPr>
                  <w:t>[29]</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6F11FE27"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[30]</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DA34C6" w:rsidRPr="00DA34C6">
            <w:rPr>
              <w:rFonts w:cstheme="minorHAnsi"/>
              <w:noProof/>
              <w:sz w:val="18"/>
              <w:szCs w:val="18"/>
            </w:rPr>
            <w:t>[29]</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33E7F5D7"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42C6EE14"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1228FCA0"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614D9BEE"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1CC374E0"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7D91CFAF"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40275C5B"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2A64AAED"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6136BADC"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2BEB8D42"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6531C56C"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DA34C6" w:rsidRPr="00DA34C6">
                  <w:rPr>
                    <w:rFonts w:cstheme="minorHAnsi"/>
                    <w:noProof/>
                    <w:sz w:val="18"/>
                    <w:szCs w:val="18"/>
                  </w:rPr>
                  <w:t>[29]</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47D63E6E"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DA34C6" w:rsidRPr="00DA34C6">
                  <w:rPr>
                    <w:rFonts w:cstheme="minorHAnsi"/>
                    <w:noProof/>
                    <w:sz w:val="18"/>
                    <w:szCs w:val="18"/>
                  </w:rPr>
                  <w:t>[29]</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4C3089FE"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DA34C6" w:rsidRPr="00DA34C6">
                  <w:rPr>
                    <w:rFonts w:cstheme="minorHAnsi"/>
                    <w:noProof/>
                    <w:sz w:val="18"/>
                    <w:szCs w:val="18"/>
                  </w:rPr>
                  <w:t>[29]</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6DD36059"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2177EC40"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754D98EB"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681DEB45"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2AD74D9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1FE29E2"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77196402"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DA34C6" w:rsidRPr="00DA34C6">
                  <w:rPr>
                    <w:rFonts w:cstheme="minorHAnsi"/>
                    <w:noProof/>
                    <w:sz w:val="18"/>
                    <w:szCs w:val="18"/>
                  </w:rPr>
                  <w:t>[29]</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10CC8C69"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DA34C6" w:rsidRPr="00DA34C6">
                  <w:rPr>
                    <w:rFonts w:cstheme="minorHAnsi"/>
                    <w:noProof/>
                    <w:sz w:val="18"/>
                    <w:szCs w:val="18"/>
                  </w:rPr>
                  <w:t>[29]</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05AF076"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7063CCA7"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2B6ABC03"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7598199E"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6AC000EE"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DA34C6" w:rsidRPr="00DA34C6">
                  <w:rPr>
                    <w:rFonts w:cstheme="minorHAnsi"/>
                    <w:noProof/>
                    <w:sz w:val="18"/>
                    <w:szCs w:val="18"/>
                  </w:rPr>
                  <w:t>[30]</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4B81909C"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59AAD9D5"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42A6B469"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5B9A9CC3"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305C31F4"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1ACBD1FF"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4EF8EFF8"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787641C9"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62C2310C"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23322151"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7E668127"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25705998"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29DAB560"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7774B19F"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118D202F"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62FC6C3E"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DA34C6" w:rsidRPr="00DA34C6">
                  <w:rPr>
                    <w:rFonts w:cstheme="minorHAnsi"/>
                    <w:noProof/>
                    <w:sz w:val="18"/>
                    <w:szCs w:val="18"/>
                  </w:rPr>
                  <w:t>[29]</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19E4A2EA"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DA34C6" w:rsidRPr="00DA34C6">
                  <w:rPr>
                    <w:rFonts w:cstheme="minorHAnsi"/>
                    <w:noProof/>
                    <w:sz w:val="18"/>
                    <w:szCs w:val="18"/>
                  </w:rPr>
                  <w:t>[29]</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5E98B266"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DA34C6" w:rsidRPr="00DA34C6">
                  <w:rPr>
                    <w:rFonts w:cstheme="minorHAnsi"/>
                    <w:noProof/>
                    <w:sz w:val="18"/>
                    <w:szCs w:val="18"/>
                  </w:rPr>
                  <w:t>[29]</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75E1A89E"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DA34C6" w:rsidRPr="00DA34C6">
                  <w:rPr>
                    <w:rFonts w:cstheme="minorHAnsi"/>
                    <w:noProof/>
                    <w:sz w:val="18"/>
                    <w:szCs w:val="18"/>
                  </w:rPr>
                  <w:t>[29]</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3D4D1D03"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DA34C6" w:rsidRPr="00DA34C6">
                  <w:rPr>
                    <w:rFonts w:cstheme="minorHAnsi"/>
                    <w:noProof/>
                    <w:sz w:val="18"/>
                    <w:szCs w:val="18"/>
                  </w:rPr>
                  <w:t>[29]</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6BFD79BF"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DA34C6" w:rsidRPr="00DA34C6">
                  <w:rPr>
                    <w:rFonts w:cstheme="minorHAnsi"/>
                    <w:noProof/>
                    <w:sz w:val="18"/>
                    <w:szCs w:val="18"/>
                  </w:rPr>
                  <w:t>[30]</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36F2D19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DA34C6" w:rsidRPr="00DA34C6">
                  <w:rPr>
                    <w:rFonts w:cstheme="minorHAnsi"/>
                    <w:noProof/>
                    <w:sz w:val="18"/>
                    <w:szCs w:val="18"/>
                  </w:rPr>
                  <w:t>[29]</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176C1A5F"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DA34C6" w:rsidRPr="00DA34C6">
                  <w:rPr>
                    <w:rFonts w:cstheme="minorHAnsi"/>
                    <w:noProof/>
                    <w:sz w:val="18"/>
                    <w:szCs w:val="18"/>
                  </w:rPr>
                  <w:t>[29]</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43B3ABFF"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DA34C6" w:rsidRPr="00DA34C6">
                  <w:rPr>
                    <w:rFonts w:cstheme="minorHAnsi"/>
                    <w:noProof/>
                    <w:sz w:val="18"/>
                    <w:szCs w:val="18"/>
                  </w:rPr>
                  <w:t>[29]</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EDEC57E"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60836395"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496352F0"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2E77DFCF"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0106737B"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DA34C6" w:rsidRPr="00DA34C6">
                  <w:rPr>
                    <w:rFonts w:cstheme="minorHAnsi"/>
                    <w:noProof/>
                    <w:sz w:val="18"/>
                    <w:szCs w:val="18"/>
                  </w:rPr>
                  <w:t>[29]</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7DD2CDCF"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7610A567"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2449F7E5"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02CC90A7"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708E87A0"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DA34C6" w:rsidRPr="00DA34C6">
                  <w:rPr>
                    <w:rFonts w:cstheme="minorHAnsi"/>
                    <w:noProof/>
                    <w:sz w:val="18"/>
                    <w:szCs w:val="18"/>
                  </w:rPr>
                  <w:t>[29]</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2BA2A273"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DA34C6" w:rsidRPr="00DA34C6">
                  <w:rPr>
                    <w:rFonts w:cstheme="minorHAnsi"/>
                    <w:noProof/>
                    <w:sz w:val="18"/>
                    <w:szCs w:val="18"/>
                  </w:rPr>
                  <w:t>[29]</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3D8CCBEF"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DA34C6" w:rsidRPr="00DA34C6">
                  <w:rPr>
                    <w:rFonts w:cstheme="minorHAnsi"/>
                    <w:noProof/>
                    <w:sz w:val="18"/>
                    <w:szCs w:val="18"/>
                  </w:rPr>
                  <w:t>[33]</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2CC1D657"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DA34C6" w:rsidRPr="00DA34C6">
                  <w:rPr>
                    <w:rFonts w:cstheme="minorHAnsi"/>
                    <w:noProof/>
                    <w:sz w:val="18"/>
                    <w:szCs w:val="18"/>
                  </w:rPr>
                  <w:t>[29]</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439A54D6"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3B5B1449"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271B0787"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7CD379B0"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DA34C6" w:rsidRPr="00DA34C6">
                  <w:rPr>
                    <w:rFonts w:cstheme="minorHAnsi"/>
                    <w:noProof/>
                    <w:sz w:val="18"/>
                    <w:szCs w:val="18"/>
                  </w:rPr>
                  <w:t>[26]</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3506127C"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1BAA08D0"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772BDF82"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7AFBA64D"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0CAC4CDB"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24BE13B0"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6CDB1DF1"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65B56802"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4DCA973E"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06E3B19D"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DA34C6" w:rsidRPr="00DA34C6">
                  <w:rPr>
                    <w:rFonts w:cstheme="minorHAnsi"/>
                    <w:noProof/>
                    <w:sz w:val="18"/>
                    <w:szCs w:val="18"/>
                  </w:rPr>
                  <w:t>[30]</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34A14FE7"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DA34C6" w:rsidRPr="00DA34C6">
                  <w:rPr>
                    <w:rFonts w:cstheme="minorHAnsi"/>
                    <w:noProof/>
                    <w:sz w:val="18"/>
                    <w:szCs w:val="18"/>
                  </w:rPr>
                  <w:t>[30]</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5C4064D1"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6806F879"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12C9159B"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32301AB1"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18230FC4"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72D1C814"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DA34C6" w:rsidRPr="00DA34C6">
                  <w:rPr>
                    <w:rFonts w:cstheme="minorHAnsi"/>
                    <w:noProof/>
                    <w:sz w:val="18"/>
                    <w:szCs w:val="18"/>
                  </w:rPr>
                  <w:t>[30]</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1E9D6240"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DA34C6" w:rsidRPr="00DA34C6">
                  <w:rPr>
                    <w:rFonts w:cstheme="minorHAnsi"/>
                    <w:noProof/>
                    <w:sz w:val="18"/>
                    <w:szCs w:val="18"/>
                  </w:rPr>
                  <w:t>[34]</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2B11E16A"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776F9FB9"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4FFFE476"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A287A06"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DA34C6" w:rsidRPr="00DA34C6">
                  <w:rPr>
                    <w:rFonts w:cstheme="minorHAnsi"/>
                    <w:noProof/>
                    <w:sz w:val="18"/>
                    <w:szCs w:val="18"/>
                  </w:rPr>
                  <w:t>[30]</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3AB3430A"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DA34C6" w:rsidRPr="00DA34C6">
                  <w:rPr>
                    <w:rFonts w:cstheme="minorHAnsi"/>
                    <w:noProof/>
                    <w:sz w:val="18"/>
                    <w:szCs w:val="18"/>
                  </w:rPr>
                  <w:t>[34, 30]</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522CDD3D"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DA34C6" w:rsidRPr="00DA34C6">
                  <w:rPr>
                    <w:rFonts w:cstheme="minorHAnsi"/>
                    <w:noProof/>
                    <w:sz w:val="18"/>
                    <w:szCs w:val="18"/>
                  </w:rPr>
                  <w:t>[34]</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14C6CDA3"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DA34C6" w:rsidRPr="00DA34C6">
                  <w:rPr>
                    <w:rFonts w:cstheme="minorHAnsi"/>
                    <w:noProof/>
                    <w:sz w:val="18"/>
                    <w:szCs w:val="18"/>
                  </w:rPr>
                  <w:t>[29]</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5E4D714D"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DA34C6" w:rsidRPr="00DA34C6">
                  <w:rPr>
                    <w:rFonts w:cstheme="minorHAnsi"/>
                    <w:noProof/>
                    <w:sz w:val="18"/>
                    <w:szCs w:val="18"/>
                  </w:rPr>
                  <w:t>[29]</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5B76CBB8"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DA34C6" w:rsidRPr="00DA34C6">
                  <w:rPr>
                    <w:rFonts w:cstheme="minorHAnsi"/>
                    <w:noProof/>
                    <w:sz w:val="18"/>
                    <w:szCs w:val="18"/>
                  </w:rPr>
                  <w:t>[29]</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52655F78"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7FE838FE"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33329411"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61D36C1C"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2F94C681"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6D17D925"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3AF21BE3"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DA34C6" w:rsidRPr="00DA34C6">
                  <w:rPr>
                    <w:rFonts w:cstheme="minorHAnsi"/>
                    <w:noProof/>
                    <w:sz w:val="18"/>
                    <w:szCs w:val="18"/>
                  </w:rPr>
                  <w:t>[29]</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540A79CB"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DA34C6" w:rsidRPr="00DA34C6">
                  <w:rPr>
                    <w:rFonts w:cstheme="minorHAnsi"/>
                    <w:noProof/>
                    <w:sz w:val="18"/>
                    <w:szCs w:val="18"/>
                  </w:rPr>
                  <w:t>[29]</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F5F59D9"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DA34C6" w:rsidRPr="00DA34C6">
                  <w:rPr>
                    <w:rFonts w:cstheme="minorHAnsi"/>
                    <w:noProof/>
                    <w:sz w:val="18"/>
                    <w:szCs w:val="18"/>
                  </w:rPr>
                  <w:t>[29]</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6E67CC08"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DA34C6" w:rsidRPr="00DA34C6">
                  <w:rPr>
                    <w:rFonts w:cstheme="minorHAnsi"/>
                    <w:noProof/>
                    <w:sz w:val="18"/>
                    <w:szCs w:val="18"/>
                  </w:rPr>
                  <w:t>[30]</w:t>
                </w:r>
                <w:r w:rsidR="000A6B5C" w:rsidRPr="00EF2C4F">
                  <w:rPr>
                    <w:rFonts w:cstheme="minorHAnsi"/>
                    <w:sz w:val="18"/>
                    <w:szCs w:val="18"/>
                  </w:rPr>
                  <w:fldChar w:fldCharType="end"/>
                </w:r>
              </w:sdtContent>
            </w:sdt>
          </w:p>
        </w:tc>
      </w:tr>
    </w:tbl>
    <w:p w14:paraId="4DAF7388" w14:textId="6BADBCAB"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DA34C6" w:rsidRPr="00DA34C6">
            <w:rPr>
              <w:rFonts w:cstheme="minorHAnsi"/>
              <w:noProof/>
              <w:sz w:val="18"/>
              <w:szCs w:val="18"/>
            </w:rPr>
            <w:t>[34]</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DA34C6" w:rsidRPr="00DA34C6">
            <w:rPr>
              <w:rFonts w:cstheme="minorHAnsi"/>
              <w:noProof/>
              <w:sz w:val="18"/>
              <w:szCs w:val="18"/>
            </w:rPr>
            <w:t>[30]</w:t>
          </w:r>
          <w:r w:rsidRPr="00F93FA7">
            <w:rPr>
              <w:rFonts w:cstheme="minorHAnsi"/>
              <w:sz w:val="18"/>
              <w:szCs w:val="18"/>
            </w:rPr>
            <w:fldChar w:fldCharType="end"/>
          </w:r>
        </w:sdtContent>
      </w:sdt>
    </w:p>
    <w:p w14:paraId="7BD418E2" w14:textId="42464BEC"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DA34C6" w:rsidRPr="00DA34C6">
            <w:rPr>
              <w:rFonts w:cstheme="minorHAnsi"/>
              <w:noProof/>
              <w:sz w:val="18"/>
              <w:szCs w:val="18"/>
            </w:rPr>
            <w:t>[34]</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Efficiency For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0024B35F"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DA34C6" w:rsidRPr="00DA34C6">
                  <w:rPr>
                    <w:rFonts w:cstheme="minorHAnsi"/>
                    <w:noProof/>
                    <w:sz w:val="18"/>
                    <w:szCs w:val="18"/>
                  </w:rPr>
                  <w:t>[36]</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073222BA"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6A26D24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02C1B653"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7F479400"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15ED16F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5EE661DE"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68DB6C0F"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DA34C6" w:rsidRPr="00DA34C6">
                  <w:rPr>
                    <w:rFonts w:cstheme="minorHAnsi"/>
                    <w:noProof/>
                    <w:sz w:val="18"/>
                    <w:szCs w:val="18"/>
                  </w:rPr>
                  <w:t>[29]</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5D33EAA1"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DA34C6" w:rsidRPr="00DA34C6">
                  <w:rPr>
                    <w:rFonts w:cstheme="minorHAnsi"/>
                    <w:noProof/>
                    <w:sz w:val="18"/>
                    <w:szCs w:val="18"/>
                  </w:rPr>
                  <w:t>[29]</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0529ED9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3E0141CF"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5839135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DA34C6" w:rsidRPr="00DA34C6">
                  <w:rPr>
                    <w:rFonts w:cstheme="minorHAnsi"/>
                    <w:noProof/>
                    <w:sz w:val="18"/>
                    <w:szCs w:val="18"/>
                  </w:rPr>
                  <w:t>[35]</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DA34C6" w:rsidRPr="00DA34C6">
                  <w:rPr>
                    <w:rFonts w:cstheme="minorHAnsi"/>
                    <w:noProof/>
                    <w:sz w:val="18"/>
                    <w:szCs w:val="18"/>
                  </w:rPr>
                  <w:t>[34]</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15ABD173"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5E006EA2"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DA34C6" w:rsidRPr="00DA34C6">
                  <w:rPr>
                    <w:rFonts w:cstheme="minorHAnsi"/>
                    <w:noProof/>
                    <w:sz w:val="18"/>
                    <w:szCs w:val="18"/>
                  </w:rPr>
                  <w:t>[29]</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63934F3F"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DA34C6" w:rsidRPr="00DA34C6">
                  <w:rPr>
                    <w:rFonts w:cstheme="minorHAnsi"/>
                    <w:noProof/>
                    <w:sz w:val="18"/>
                    <w:szCs w:val="18"/>
                  </w:rPr>
                  <w:t>[37, 25]</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23AB19B3"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32CFC077"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7C5E947F"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6A5F1732"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2DD7587F"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748C8999"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411B009F"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57E63B40"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516AFDA8"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625C75B4"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4DA3273B"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DA34C6" w:rsidRPr="00DA34C6">
                  <w:rPr>
                    <w:rFonts w:cstheme="minorHAnsi"/>
                    <w:noProof/>
                    <w:sz w:val="18"/>
                    <w:szCs w:val="18"/>
                  </w:rPr>
                  <w:t>[29]</w:t>
                </w:r>
                <w:r w:rsidR="006F5497" w:rsidRPr="00062C66">
                  <w:rPr>
                    <w:rFonts w:cstheme="minorHAnsi"/>
                    <w:b/>
                    <w:bCs/>
                    <w:sz w:val="18"/>
                    <w:szCs w:val="18"/>
                  </w:rPr>
                  <w:fldChar w:fldCharType="end"/>
                </w:r>
              </w:sdtContent>
            </w:sdt>
          </w:p>
        </w:tc>
      </w:tr>
    </w:tbl>
    <w:p w14:paraId="550C644C" w14:textId="55600F4D"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[37]</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[34]</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DA34C6" w:rsidRPr="00DA34C6">
            <w:rPr>
              <w:rFonts w:cstheme="minorHAnsi"/>
              <w:noProof/>
              <w:sz w:val="18"/>
              <w:szCs w:val="18"/>
            </w:rPr>
            <w:t>[37]</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2DDBE37E"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[38]</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[39]</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81F73A4"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[40]</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CF of solar in different regions.</w:t>
      </w:r>
      <w:r w:rsidR="00584C13">
        <w:rPr>
          <w:rFonts w:ascii="Times New Roman" w:hAnsi="Times New Roman" w:cs="Times New Roman"/>
          <w:sz w:val="24"/>
          <w:szCs w:val="24"/>
        </w:rPr>
        <w:t xml:space="preserve"> </w:t>
      </w:r>
    </w:p>
    <w:p w14:paraId="18F3B7D0" w14:textId="4FEAD7B7"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PV,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NC follow a CF distribution composed of 90% fixed tilt and 10% 1-axis tracking, and that all future utility PV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PV generation is assumed to be fixed tilt. </w:t>
      </w:r>
      <w:r w:rsidR="00584C13">
        <w:rPr>
          <w:rFonts w:ascii="Times New Roman" w:hAnsi="Times New Roman" w:cs="Times New Roman"/>
          <w:sz w:val="24"/>
          <w:szCs w:val="24"/>
        </w:rPr>
        <w:t>Figure 2 shows the CF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 xml:space="preserve">axis tracking solar PVs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[42]</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NC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2"/>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2B3F3437"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274F9547"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average annual CF of existing utility solar can be estimated at 0.215 in NC.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2DE4BD3A"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4F600F91" w:rsidR="00DD56BD" w:rsidRDefault="00851A36" w:rsidP="008756C6">
            <w:pPr>
              <w:jc w:val="center"/>
              <w:rPr>
                <w:rFonts w:ascii="Times New Roman" w:hAnsi="Times New Roman" w:cs="Times New Roman"/>
                <w:b/>
                <w:bCs/>
                <w:sz w:val="24"/>
                <w:szCs w:val="24"/>
              </w:rPr>
            </w:pPr>
            <w:r w:rsidRPr="00851A36">
              <w:rPr>
                <w:rFonts w:ascii="Times New Roman" w:hAnsi="Times New Roman" w:cs="Times New Roman"/>
                <w:b/>
                <w:bCs/>
                <w:noProof/>
                <w:sz w:val="24"/>
                <w:szCs w:val="24"/>
              </w:rPr>
              <w:lastRenderedPageBreak/>
              <w:drawing>
                <wp:inline distT="0" distB="0" distL="0" distR="0" wp14:anchorId="33421215" wp14:editId="3562D9EA">
                  <wp:extent cx="3355848" cy="2160546"/>
                  <wp:effectExtent l="0" t="0" r="0" b="0"/>
                  <wp:docPr id="60203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3129" name=""/>
                          <pic:cNvPicPr/>
                        </pic:nvPicPr>
                        <pic:blipFill>
                          <a:blip r:embed="rId23"/>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3A57E1C6" w:rsidR="00DD56BD" w:rsidRDefault="00E5552E" w:rsidP="008756C6">
            <w:pPr>
              <w:jc w:val="center"/>
              <w:rPr>
                <w:rFonts w:ascii="Times New Roman" w:hAnsi="Times New Roman" w:cs="Times New Roman"/>
                <w:b/>
                <w:bCs/>
                <w:sz w:val="24"/>
                <w:szCs w:val="24"/>
              </w:rPr>
            </w:pPr>
            <w:r w:rsidRPr="00E5552E">
              <w:rPr>
                <w:rFonts w:ascii="Times New Roman" w:hAnsi="Times New Roman" w:cs="Times New Roman"/>
                <w:b/>
                <w:bCs/>
                <w:noProof/>
                <w:sz w:val="24"/>
                <w:szCs w:val="24"/>
              </w:rPr>
              <w:drawing>
                <wp:inline distT="0" distB="0" distL="0" distR="0" wp14:anchorId="587D302F" wp14:editId="0BC47106">
                  <wp:extent cx="2633472" cy="2228999"/>
                  <wp:effectExtent l="0" t="0" r="0" b="0"/>
                  <wp:docPr id="18747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6343" name=""/>
                          <pic:cNvPicPr/>
                        </pic:nvPicPr>
                        <pic:blipFill>
                          <a:blip r:embed="rId24"/>
                          <a:stretch>
                            <a:fillRect/>
                          </a:stretch>
                        </pic:blipFill>
                        <pic:spPr>
                          <a:xfrm>
                            <a:off x="0" y="0"/>
                            <a:ext cx="2633472" cy="222899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37009055"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CF for Existing Utility and Residential Solar in NC</w:t>
            </w:r>
          </w:p>
        </w:tc>
        <w:tc>
          <w:tcPr>
            <w:tcW w:w="5094" w:type="dxa"/>
            <w:vAlign w:val="center"/>
          </w:tcPr>
          <w:p w14:paraId="7ED77888" w14:textId="5661AFDA"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CF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60D541A9"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NC has the potential for 2953 TWh of utility PV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67DC5D6D"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NC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[41]</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192CC4B1"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 xml:space="preserve">Finally, since this work considered the segmentation of NC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[28]</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06487778"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xml:space="preserv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3832F38C"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[44]</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[35]</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22D1CF6D"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DA34C6" w:rsidRPr="00DA34C6">
                  <w:rPr>
                    <w:rFonts w:ascii="Times New Roman" w:hAnsi="Times New Roman" w:cs="Times New Roman"/>
                    <w:noProof/>
                    <w:sz w:val="18"/>
                    <w:szCs w:val="18"/>
                  </w:rPr>
                  <w:t>[35]</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2364BA78"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[44]</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[44]</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42730CC4"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[40]</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[40]</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5"/>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39819935"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[29]</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4"/>
        <w:gridCol w:w="5094"/>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6"/>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40FFFF7D" w:rsidR="005804F4" w:rsidRDefault="00115F1D" w:rsidP="00703471">
            <w:pPr>
              <w:jc w:val="center"/>
              <w:rPr>
                <w:rFonts w:ascii="Times New Roman" w:hAnsi="Times New Roman" w:cs="Times New Roman"/>
                <w:b/>
                <w:bCs/>
                <w:sz w:val="24"/>
                <w:szCs w:val="24"/>
              </w:rPr>
            </w:pPr>
            <w:r w:rsidRPr="00115F1D">
              <w:rPr>
                <w:rFonts w:ascii="Times New Roman" w:hAnsi="Times New Roman" w:cs="Times New Roman"/>
                <w:b/>
                <w:bCs/>
                <w:noProof/>
                <w:sz w:val="24"/>
                <w:szCs w:val="24"/>
              </w:rPr>
              <w:drawing>
                <wp:inline distT="0" distB="0" distL="0" distR="0" wp14:anchorId="37F93B52" wp14:editId="503538D1">
                  <wp:extent cx="2633472" cy="2274362"/>
                  <wp:effectExtent l="0" t="0" r="0" b="0"/>
                  <wp:docPr id="82086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7376" name=""/>
                          <pic:cNvPicPr/>
                        </pic:nvPicPr>
                        <pic:blipFill>
                          <a:blip r:embed="rId27"/>
                          <a:stretch>
                            <a:fillRect/>
                          </a:stretch>
                        </pic:blipFill>
                        <pic:spPr>
                          <a:xfrm>
                            <a:off x="0" y="0"/>
                            <a:ext cx="2633472" cy="2274362"/>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BE7AD5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 xml:space="preserve">CF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2411694F"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1B7768C8"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[35, 45, 46, 47, 48]</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122EF203"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[24]</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4FFE2A3D"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CF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[49]</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11D49A11"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 xml:space="preserve">maximum value for the amount of biomass available for use by the electric power sector in NC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[50]</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[50]</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[50]</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[51]</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70027373"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1FCDD908"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[50]</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3605FF5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[50]</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38027E3"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[51]</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21FBAB82"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[50]</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5321FE1E"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[49]</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415D21E3"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56C99871"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[52]</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456B8A90"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[53]</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[49]</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37D77AD7"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DA34C6" w:rsidRPr="00DA34C6">
            <w:rPr>
              <w:rFonts w:ascii="Times New Roman" w:hAnsi="Times New Roman" w:cs="Times New Roman"/>
              <w:noProof/>
              <w:sz w:val="24"/>
              <w:szCs w:val="24"/>
            </w:rPr>
            <w:t>[53]</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4718AB7A"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464EFA90"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17A6B4C1"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75171CF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2A5D2FE8"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1FB3235C"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234795A1"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[49]</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150781A6"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527D39A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502FAE12"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24E658FA"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DA34C6" w:rsidRPr="00DA34C6">
                  <w:rPr>
                    <w:rFonts w:ascii="Times New Roman" w:hAnsi="Times New Roman" w:cs="Times New Roman"/>
                    <w:noProof/>
                    <w:sz w:val="18"/>
                    <w:szCs w:val="18"/>
                  </w:rPr>
                  <w:t>[53]</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6BB1D2C5" w14:textId="77777777" w:rsidR="00DA34C6"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DA34C6" w14:paraId="6D503045" w14:textId="77777777">
                <w:trPr>
                  <w:divId w:val="1439254121"/>
                  <w:tblCellSpacing w:w="15" w:type="dxa"/>
                </w:trPr>
                <w:tc>
                  <w:tcPr>
                    <w:tcW w:w="50" w:type="pct"/>
                    <w:hideMark/>
                  </w:tcPr>
                  <w:p w14:paraId="3F43B633" w14:textId="65899F51" w:rsidR="00DA34C6" w:rsidRDefault="00DA34C6">
                    <w:pPr>
                      <w:pStyle w:val="Bibliography"/>
                      <w:rPr>
                        <w:noProof/>
                      </w:rPr>
                    </w:pPr>
                    <w:r>
                      <w:rPr>
                        <w:noProof/>
                      </w:rPr>
                      <w:t xml:space="preserve">[1] </w:t>
                    </w:r>
                  </w:p>
                </w:tc>
                <w:tc>
                  <w:tcPr>
                    <w:tcW w:w="0" w:type="auto"/>
                    <w:hideMark/>
                  </w:tcPr>
                  <w:p w14:paraId="23B18BE2" w14:textId="77777777" w:rsidR="00DA34C6" w:rsidRDefault="00DA34C6">
                    <w:pPr>
                      <w:pStyle w:val="Bibliography"/>
                      <w:rPr>
                        <w:noProof/>
                      </w:rPr>
                    </w:pPr>
                    <w:r>
                      <w:rPr>
                        <w:noProof/>
                      </w:rPr>
                      <w:t>V. A. D. Faria. [Online]. Available: https://github.com/vaduraes/TemoaHurricane_V2. [Accessed March 2024].</w:t>
                    </w:r>
                  </w:p>
                </w:tc>
              </w:tr>
              <w:tr w:rsidR="00DA34C6" w14:paraId="12C89422" w14:textId="77777777">
                <w:trPr>
                  <w:divId w:val="1439254121"/>
                  <w:tblCellSpacing w:w="15" w:type="dxa"/>
                </w:trPr>
                <w:tc>
                  <w:tcPr>
                    <w:tcW w:w="50" w:type="pct"/>
                    <w:hideMark/>
                  </w:tcPr>
                  <w:p w14:paraId="3858B8BC" w14:textId="77777777" w:rsidR="00DA34C6" w:rsidRDefault="00DA34C6">
                    <w:pPr>
                      <w:pStyle w:val="Bibliography"/>
                      <w:rPr>
                        <w:noProof/>
                      </w:rPr>
                    </w:pPr>
                    <w:r>
                      <w:rPr>
                        <w:noProof/>
                      </w:rPr>
                      <w:t xml:space="preserve">[2] </w:t>
                    </w:r>
                  </w:p>
                </w:tc>
                <w:tc>
                  <w:tcPr>
                    <w:tcW w:w="0" w:type="auto"/>
                    <w:hideMark/>
                  </w:tcPr>
                  <w:p w14:paraId="3EB3CCE7" w14:textId="77777777" w:rsidR="00DA34C6" w:rsidRDefault="00DA34C6">
                    <w:pPr>
                      <w:pStyle w:val="Bibliography"/>
                      <w:rPr>
                        <w:noProof/>
                      </w:rPr>
                    </w:pPr>
                    <w:r>
                      <w:rPr>
                        <w:noProof/>
                      </w:rPr>
                      <w:t>U.S. Bureau of Labor Statistics, "Consumer Price Index for All Urban Consumers (CPI-U)," U.S. Bureau of Labor Statistics, 2023.</w:t>
                    </w:r>
                  </w:p>
                </w:tc>
              </w:tr>
              <w:tr w:rsidR="00DA34C6" w14:paraId="58EB3F67" w14:textId="77777777">
                <w:trPr>
                  <w:divId w:val="1439254121"/>
                  <w:tblCellSpacing w:w="15" w:type="dxa"/>
                </w:trPr>
                <w:tc>
                  <w:tcPr>
                    <w:tcW w:w="50" w:type="pct"/>
                    <w:hideMark/>
                  </w:tcPr>
                  <w:p w14:paraId="33E7AA81" w14:textId="77777777" w:rsidR="00DA34C6" w:rsidRDefault="00DA34C6">
                    <w:pPr>
                      <w:pStyle w:val="Bibliography"/>
                      <w:rPr>
                        <w:noProof/>
                      </w:rPr>
                    </w:pPr>
                    <w:r>
                      <w:rPr>
                        <w:noProof/>
                      </w:rPr>
                      <w:t xml:space="preserve">[3] </w:t>
                    </w:r>
                  </w:p>
                </w:tc>
                <w:tc>
                  <w:tcPr>
                    <w:tcW w:w="0" w:type="auto"/>
                    <w:hideMark/>
                  </w:tcPr>
                  <w:p w14:paraId="5984DBA5" w14:textId="77777777" w:rsidR="00DA34C6" w:rsidRDefault="00DA34C6">
                    <w:pPr>
                      <w:pStyle w:val="Bibliography"/>
                      <w:rPr>
                        <w:noProof/>
                      </w:rPr>
                    </w:pPr>
                    <w:r>
                      <w:rPr>
                        <w:noProof/>
                      </w:rPr>
                      <w:t>FEMA, "Hazus Hurricane Model Technical Manual - Hazus 5.1," FEMA, 2022.</w:t>
                    </w:r>
                  </w:p>
                </w:tc>
              </w:tr>
              <w:tr w:rsidR="00DA34C6" w14:paraId="3CA8D6F7" w14:textId="77777777">
                <w:trPr>
                  <w:divId w:val="1439254121"/>
                  <w:tblCellSpacing w:w="15" w:type="dxa"/>
                </w:trPr>
                <w:tc>
                  <w:tcPr>
                    <w:tcW w:w="50" w:type="pct"/>
                    <w:hideMark/>
                  </w:tcPr>
                  <w:p w14:paraId="53EC32ED" w14:textId="77777777" w:rsidR="00DA34C6" w:rsidRDefault="00DA34C6">
                    <w:pPr>
                      <w:pStyle w:val="Bibliography"/>
                      <w:rPr>
                        <w:noProof/>
                      </w:rPr>
                    </w:pPr>
                    <w:r>
                      <w:rPr>
                        <w:noProof/>
                      </w:rPr>
                      <w:t xml:space="preserve">[4] </w:t>
                    </w:r>
                  </w:p>
                </w:tc>
                <w:tc>
                  <w:tcPr>
                    <w:tcW w:w="0" w:type="auto"/>
                    <w:hideMark/>
                  </w:tcPr>
                  <w:p w14:paraId="276A8624" w14:textId="77777777" w:rsidR="00DA34C6" w:rsidRDefault="00DA34C6">
                    <w:pPr>
                      <w:pStyle w:val="Bibliography"/>
                      <w:rPr>
                        <w:noProof/>
                      </w:rPr>
                    </w:pPr>
                    <w:r>
                      <w:rPr>
                        <w:noProof/>
                      </w:rPr>
                      <w:t>B. A. Harper, J. D. Kepert and J. D. Ginger, "Guidelines for Converting Between Various Wind Averaging Periods in Tropical Cyclone Conditions," World Meteorological Organization, 2010.</w:t>
                    </w:r>
                  </w:p>
                </w:tc>
              </w:tr>
              <w:tr w:rsidR="00DA34C6" w14:paraId="01EAA8C9" w14:textId="77777777">
                <w:trPr>
                  <w:divId w:val="1439254121"/>
                  <w:tblCellSpacing w:w="15" w:type="dxa"/>
                </w:trPr>
                <w:tc>
                  <w:tcPr>
                    <w:tcW w:w="50" w:type="pct"/>
                    <w:hideMark/>
                  </w:tcPr>
                  <w:p w14:paraId="344B8AF0" w14:textId="77777777" w:rsidR="00DA34C6" w:rsidRDefault="00DA34C6">
                    <w:pPr>
                      <w:pStyle w:val="Bibliography"/>
                      <w:rPr>
                        <w:noProof/>
                      </w:rPr>
                    </w:pPr>
                    <w:r>
                      <w:rPr>
                        <w:noProof/>
                      </w:rPr>
                      <w:lastRenderedPageBreak/>
                      <w:t xml:space="preserve">[5] </w:t>
                    </w:r>
                  </w:p>
                </w:tc>
                <w:tc>
                  <w:tcPr>
                    <w:tcW w:w="0" w:type="auto"/>
                    <w:hideMark/>
                  </w:tcPr>
                  <w:p w14:paraId="511DDE6C" w14:textId="77777777" w:rsidR="00DA34C6" w:rsidRDefault="00DA34C6">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DA34C6" w14:paraId="542844F1" w14:textId="77777777">
                <w:trPr>
                  <w:divId w:val="1439254121"/>
                  <w:tblCellSpacing w:w="15" w:type="dxa"/>
                </w:trPr>
                <w:tc>
                  <w:tcPr>
                    <w:tcW w:w="50" w:type="pct"/>
                    <w:hideMark/>
                  </w:tcPr>
                  <w:p w14:paraId="2259C871" w14:textId="77777777" w:rsidR="00DA34C6" w:rsidRDefault="00DA34C6">
                    <w:pPr>
                      <w:pStyle w:val="Bibliography"/>
                      <w:rPr>
                        <w:noProof/>
                      </w:rPr>
                    </w:pPr>
                    <w:r>
                      <w:rPr>
                        <w:noProof/>
                      </w:rPr>
                      <w:t xml:space="preserve">[6] </w:t>
                    </w:r>
                  </w:p>
                </w:tc>
                <w:tc>
                  <w:tcPr>
                    <w:tcW w:w="0" w:type="auto"/>
                    <w:hideMark/>
                  </w:tcPr>
                  <w:p w14:paraId="696B4AFA" w14:textId="77777777" w:rsidR="00DA34C6" w:rsidRDefault="00DA34C6">
                    <w:pPr>
                      <w:pStyle w:val="Bibliography"/>
                      <w:rPr>
                        <w:noProof/>
                      </w:rPr>
                    </w:pPr>
                    <w:r>
                      <w:rPr>
                        <w:noProof/>
                      </w:rPr>
                      <w:t>IEC, "IEC 61400-1: Wind turbines," IEC, Switzerland, 2014.</w:t>
                    </w:r>
                  </w:p>
                </w:tc>
              </w:tr>
              <w:tr w:rsidR="00DA34C6" w14:paraId="3491B260" w14:textId="77777777">
                <w:trPr>
                  <w:divId w:val="1439254121"/>
                  <w:tblCellSpacing w:w="15" w:type="dxa"/>
                </w:trPr>
                <w:tc>
                  <w:tcPr>
                    <w:tcW w:w="50" w:type="pct"/>
                    <w:hideMark/>
                  </w:tcPr>
                  <w:p w14:paraId="27E9AF83" w14:textId="77777777" w:rsidR="00DA34C6" w:rsidRDefault="00DA34C6">
                    <w:pPr>
                      <w:pStyle w:val="Bibliography"/>
                      <w:rPr>
                        <w:noProof/>
                      </w:rPr>
                    </w:pPr>
                    <w:r>
                      <w:rPr>
                        <w:noProof/>
                      </w:rPr>
                      <w:t xml:space="preserve">[7] </w:t>
                    </w:r>
                  </w:p>
                </w:tc>
                <w:tc>
                  <w:tcPr>
                    <w:tcW w:w="0" w:type="auto"/>
                    <w:hideMark/>
                  </w:tcPr>
                  <w:p w14:paraId="4AFF05E3" w14:textId="77777777" w:rsidR="00DA34C6" w:rsidRDefault="00DA34C6">
                    <w:pPr>
                      <w:pStyle w:val="Bibliography"/>
                      <w:rPr>
                        <w:noProof/>
                      </w:rPr>
                    </w:pPr>
                    <w:r>
                      <w:rPr>
                        <w:noProof/>
                      </w:rPr>
                      <w:t xml:space="preserve">Y. Cheng, Y. Luo, J. Wang, K. Dai, W. Wang and A. E. Damatty, "Fragility and vulnerability development of offshore wind turbines under aero-hydro loadings," </w:t>
                    </w:r>
                    <w:r>
                      <w:rPr>
                        <w:i/>
                        <w:iCs/>
                        <w:noProof/>
                      </w:rPr>
                      <w:t xml:space="preserve">Engineering Structures, </w:t>
                    </w:r>
                    <w:r>
                      <w:rPr>
                        <w:noProof/>
                      </w:rPr>
                      <w:t xml:space="preserve">vol. 293, 2023. </w:t>
                    </w:r>
                  </w:p>
                </w:tc>
              </w:tr>
              <w:tr w:rsidR="00DA34C6" w14:paraId="5A7D7070" w14:textId="77777777">
                <w:trPr>
                  <w:divId w:val="1439254121"/>
                  <w:tblCellSpacing w:w="15" w:type="dxa"/>
                </w:trPr>
                <w:tc>
                  <w:tcPr>
                    <w:tcW w:w="50" w:type="pct"/>
                    <w:hideMark/>
                  </w:tcPr>
                  <w:p w14:paraId="5474EFB4" w14:textId="77777777" w:rsidR="00DA34C6" w:rsidRDefault="00DA34C6">
                    <w:pPr>
                      <w:pStyle w:val="Bibliography"/>
                      <w:rPr>
                        <w:noProof/>
                      </w:rPr>
                    </w:pPr>
                    <w:r>
                      <w:rPr>
                        <w:noProof/>
                      </w:rPr>
                      <w:t xml:space="preserve">[8] </w:t>
                    </w:r>
                  </w:p>
                </w:tc>
                <w:tc>
                  <w:tcPr>
                    <w:tcW w:w="0" w:type="auto"/>
                    <w:hideMark/>
                  </w:tcPr>
                  <w:p w14:paraId="251CBCA3" w14:textId="77777777" w:rsidR="00DA34C6" w:rsidRDefault="00DA34C6">
                    <w:pPr>
                      <w:pStyle w:val="Bibliography"/>
                      <w:rPr>
                        <w:noProof/>
                      </w:rPr>
                    </w:pPr>
                    <w:r>
                      <w:rPr>
                        <w:noProof/>
                      </w:rPr>
                      <w:t xml:space="preserve">D. Wilkie and C. Galasso, "A probabilistic framework for offshore wind turbine loss assessment," </w:t>
                    </w:r>
                    <w:r>
                      <w:rPr>
                        <w:i/>
                        <w:iCs/>
                        <w:noProof/>
                      </w:rPr>
                      <w:t xml:space="preserve">Renewable Energy, </w:t>
                    </w:r>
                    <w:r>
                      <w:rPr>
                        <w:noProof/>
                      </w:rPr>
                      <w:t xml:space="preserve">vol. 147, 2020. </w:t>
                    </w:r>
                  </w:p>
                </w:tc>
              </w:tr>
              <w:tr w:rsidR="00DA34C6" w14:paraId="1E554D33" w14:textId="77777777">
                <w:trPr>
                  <w:divId w:val="1439254121"/>
                  <w:tblCellSpacing w:w="15" w:type="dxa"/>
                </w:trPr>
                <w:tc>
                  <w:tcPr>
                    <w:tcW w:w="50" w:type="pct"/>
                    <w:hideMark/>
                  </w:tcPr>
                  <w:p w14:paraId="194F4D82" w14:textId="77777777" w:rsidR="00DA34C6" w:rsidRDefault="00DA34C6">
                    <w:pPr>
                      <w:pStyle w:val="Bibliography"/>
                      <w:rPr>
                        <w:noProof/>
                      </w:rPr>
                    </w:pPr>
                    <w:r>
                      <w:rPr>
                        <w:noProof/>
                      </w:rPr>
                      <w:t xml:space="preserve">[9] </w:t>
                    </w:r>
                  </w:p>
                </w:tc>
                <w:tc>
                  <w:tcPr>
                    <w:tcW w:w="0" w:type="auto"/>
                    <w:hideMark/>
                  </w:tcPr>
                  <w:p w14:paraId="125D3F62" w14:textId="77777777" w:rsidR="00DA34C6" w:rsidRDefault="00DA34C6">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DA34C6" w14:paraId="7864FD40" w14:textId="77777777">
                <w:trPr>
                  <w:divId w:val="1439254121"/>
                  <w:tblCellSpacing w:w="15" w:type="dxa"/>
                </w:trPr>
                <w:tc>
                  <w:tcPr>
                    <w:tcW w:w="50" w:type="pct"/>
                    <w:hideMark/>
                  </w:tcPr>
                  <w:p w14:paraId="497F52A7" w14:textId="77777777" w:rsidR="00DA34C6" w:rsidRDefault="00DA34C6">
                    <w:pPr>
                      <w:pStyle w:val="Bibliography"/>
                      <w:rPr>
                        <w:noProof/>
                      </w:rPr>
                    </w:pPr>
                    <w:r>
                      <w:rPr>
                        <w:noProof/>
                      </w:rPr>
                      <w:t xml:space="preserve">[10] </w:t>
                    </w:r>
                  </w:p>
                </w:tc>
                <w:tc>
                  <w:tcPr>
                    <w:tcW w:w="0" w:type="auto"/>
                    <w:hideMark/>
                  </w:tcPr>
                  <w:p w14:paraId="3492A231" w14:textId="77777777" w:rsidR="00DA34C6" w:rsidRDefault="00DA34C6">
                    <w:pPr>
                      <w:pStyle w:val="Bibliography"/>
                      <w:rPr>
                        <w:noProof/>
                      </w:rPr>
                    </w:pPr>
                    <w:r>
                      <w:rPr>
                        <w:noProof/>
                      </w:rPr>
                      <w:t xml:space="preserve">R. Bouchard and D. Romanic, "Monte Carlo modeling of tornado hazard to wind turbines in Germany," </w:t>
                    </w:r>
                    <w:r>
                      <w:rPr>
                        <w:i/>
                        <w:iCs/>
                        <w:noProof/>
                      </w:rPr>
                      <w:t xml:space="preserve">Natural Hazards, </w:t>
                    </w:r>
                    <w:r>
                      <w:rPr>
                        <w:noProof/>
                      </w:rPr>
                      <w:t xml:space="preserve">vol. 116, 2023. </w:t>
                    </w:r>
                  </w:p>
                </w:tc>
              </w:tr>
              <w:tr w:rsidR="00DA34C6" w14:paraId="70342E9C" w14:textId="77777777">
                <w:trPr>
                  <w:divId w:val="1439254121"/>
                  <w:tblCellSpacing w:w="15" w:type="dxa"/>
                </w:trPr>
                <w:tc>
                  <w:tcPr>
                    <w:tcW w:w="50" w:type="pct"/>
                    <w:hideMark/>
                  </w:tcPr>
                  <w:p w14:paraId="55547D14" w14:textId="77777777" w:rsidR="00DA34C6" w:rsidRDefault="00DA34C6">
                    <w:pPr>
                      <w:pStyle w:val="Bibliography"/>
                      <w:rPr>
                        <w:noProof/>
                      </w:rPr>
                    </w:pPr>
                    <w:r>
                      <w:rPr>
                        <w:noProof/>
                      </w:rPr>
                      <w:t xml:space="preserve">[11] </w:t>
                    </w:r>
                  </w:p>
                </w:tc>
                <w:tc>
                  <w:tcPr>
                    <w:tcW w:w="0" w:type="auto"/>
                    <w:hideMark/>
                  </w:tcPr>
                  <w:p w14:paraId="254F59C9" w14:textId="77777777" w:rsidR="00DA34C6" w:rsidRDefault="00DA34C6">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DA34C6" w14:paraId="010EDC38" w14:textId="77777777">
                <w:trPr>
                  <w:divId w:val="1439254121"/>
                  <w:tblCellSpacing w:w="15" w:type="dxa"/>
                </w:trPr>
                <w:tc>
                  <w:tcPr>
                    <w:tcW w:w="50" w:type="pct"/>
                    <w:hideMark/>
                  </w:tcPr>
                  <w:p w14:paraId="1CED1886" w14:textId="77777777" w:rsidR="00DA34C6" w:rsidRDefault="00DA34C6">
                    <w:pPr>
                      <w:pStyle w:val="Bibliography"/>
                      <w:rPr>
                        <w:noProof/>
                      </w:rPr>
                    </w:pPr>
                    <w:r>
                      <w:rPr>
                        <w:noProof/>
                      </w:rPr>
                      <w:t xml:space="preserve">[12] </w:t>
                    </w:r>
                  </w:p>
                </w:tc>
                <w:tc>
                  <w:tcPr>
                    <w:tcW w:w="0" w:type="auto"/>
                    <w:hideMark/>
                  </w:tcPr>
                  <w:p w14:paraId="4ED29E47" w14:textId="77777777" w:rsidR="00DA34C6" w:rsidRDefault="00DA34C6">
                    <w:pPr>
                      <w:pStyle w:val="Bibliography"/>
                      <w:rPr>
                        <w:noProof/>
                      </w:rPr>
                    </w:pPr>
                    <w:r>
                      <w:rPr>
                        <w:noProof/>
                      </w:rPr>
                      <w:t>W. Kabre and M. R. Weimar, "Fragility Functions Resource Report," U.S. Department of Energy, 2022.</w:t>
                    </w:r>
                  </w:p>
                </w:tc>
              </w:tr>
              <w:tr w:rsidR="00DA34C6" w14:paraId="6D514530" w14:textId="77777777">
                <w:trPr>
                  <w:divId w:val="1439254121"/>
                  <w:tblCellSpacing w:w="15" w:type="dxa"/>
                </w:trPr>
                <w:tc>
                  <w:tcPr>
                    <w:tcW w:w="50" w:type="pct"/>
                    <w:hideMark/>
                  </w:tcPr>
                  <w:p w14:paraId="3222FC54" w14:textId="77777777" w:rsidR="00DA34C6" w:rsidRDefault="00DA34C6">
                    <w:pPr>
                      <w:pStyle w:val="Bibliography"/>
                      <w:rPr>
                        <w:noProof/>
                      </w:rPr>
                    </w:pPr>
                    <w:r>
                      <w:rPr>
                        <w:noProof/>
                      </w:rPr>
                      <w:t xml:space="preserve">[13] </w:t>
                    </w:r>
                  </w:p>
                </w:tc>
                <w:tc>
                  <w:tcPr>
                    <w:tcW w:w="0" w:type="auto"/>
                    <w:hideMark/>
                  </w:tcPr>
                  <w:p w14:paraId="0336EDE6" w14:textId="77777777" w:rsidR="00DA34C6" w:rsidRDefault="00DA34C6">
                    <w:pPr>
                      <w:pStyle w:val="Bibliography"/>
                      <w:rPr>
                        <w:noProof/>
                      </w:rPr>
                    </w:pPr>
                    <w:r>
                      <w:rPr>
                        <w:noProof/>
                      </w:rPr>
                      <w:t>J. N. Goodman, "Performance measures for residential PV structural response to wind effects," 2015.</w:t>
                    </w:r>
                  </w:p>
                </w:tc>
              </w:tr>
              <w:tr w:rsidR="00DA34C6" w14:paraId="5F177300" w14:textId="77777777">
                <w:trPr>
                  <w:divId w:val="1439254121"/>
                  <w:tblCellSpacing w:w="15" w:type="dxa"/>
                </w:trPr>
                <w:tc>
                  <w:tcPr>
                    <w:tcW w:w="50" w:type="pct"/>
                    <w:hideMark/>
                  </w:tcPr>
                  <w:p w14:paraId="61D84693" w14:textId="77777777" w:rsidR="00DA34C6" w:rsidRDefault="00DA34C6">
                    <w:pPr>
                      <w:pStyle w:val="Bibliography"/>
                      <w:rPr>
                        <w:noProof/>
                      </w:rPr>
                    </w:pPr>
                    <w:r>
                      <w:rPr>
                        <w:noProof/>
                      </w:rPr>
                      <w:t xml:space="preserve">[14] </w:t>
                    </w:r>
                  </w:p>
                </w:tc>
                <w:tc>
                  <w:tcPr>
                    <w:tcW w:w="0" w:type="auto"/>
                    <w:hideMark/>
                  </w:tcPr>
                  <w:p w14:paraId="41185F93" w14:textId="77777777" w:rsidR="00DA34C6" w:rsidRDefault="00DA34C6">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DA34C6" w14:paraId="08C658C2" w14:textId="77777777">
                <w:trPr>
                  <w:divId w:val="1439254121"/>
                  <w:tblCellSpacing w:w="15" w:type="dxa"/>
                </w:trPr>
                <w:tc>
                  <w:tcPr>
                    <w:tcW w:w="50" w:type="pct"/>
                    <w:hideMark/>
                  </w:tcPr>
                  <w:p w14:paraId="21A3B6B8" w14:textId="77777777" w:rsidR="00DA34C6" w:rsidRDefault="00DA34C6">
                    <w:pPr>
                      <w:pStyle w:val="Bibliography"/>
                      <w:rPr>
                        <w:noProof/>
                      </w:rPr>
                    </w:pPr>
                    <w:r>
                      <w:rPr>
                        <w:noProof/>
                      </w:rPr>
                      <w:t xml:space="preserve">[15] </w:t>
                    </w:r>
                  </w:p>
                </w:tc>
                <w:tc>
                  <w:tcPr>
                    <w:tcW w:w="0" w:type="auto"/>
                    <w:hideMark/>
                  </w:tcPr>
                  <w:p w14:paraId="20A58404" w14:textId="77777777" w:rsidR="00DA34C6" w:rsidRDefault="00DA34C6">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DA34C6" w14:paraId="29BC10BB" w14:textId="77777777">
                <w:trPr>
                  <w:divId w:val="1439254121"/>
                  <w:tblCellSpacing w:w="15" w:type="dxa"/>
                </w:trPr>
                <w:tc>
                  <w:tcPr>
                    <w:tcW w:w="50" w:type="pct"/>
                    <w:hideMark/>
                  </w:tcPr>
                  <w:p w14:paraId="3C47D302" w14:textId="77777777" w:rsidR="00DA34C6" w:rsidRDefault="00DA34C6">
                    <w:pPr>
                      <w:pStyle w:val="Bibliography"/>
                      <w:rPr>
                        <w:noProof/>
                      </w:rPr>
                    </w:pPr>
                    <w:r>
                      <w:rPr>
                        <w:noProof/>
                      </w:rPr>
                      <w:t xml:space="preserve">[16] </w:t>
                    </w:r>
                  </w:p>
                </w:tc>
                <w:tc>
                  <w:tcPr>
                    <w:tcW w:w="0" w:type="auto"/>
                    <w:hideMark/>
                  </w:tcPr>
                  <w:p w14:paraId="2A76C6F9" w14:textId="77777777" w:rsidR="00DA34C6" w:rsidRDefault="00DA34C6">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DA34C6" w14:paraId="635D709A" w14:textId="77777777">
                <w:trPr>
                  <w:divId w:val="1439254121"/>
                  <w:tblCellSpacing w:w="15" w:type="dxa"/>
                </w:trPr>
                <w:tc>
                  <w:tcPr>
                    <w:tcW w:w="50" w:type="pct"/>
                    <w:hideMark/>
                  </w:tcPr>
                  <w:p w14:paraId="2EDA9A58" w14:textId="77777777" w:rsidR="00DA34C6" w:rsidRDefault="00DA34C6">
                    <w:pPr>
                      <w:pStyle w:val="Bibliography"/>
                      <w:rPr>
                        <w:noProof/>
                      </w:rPr>
                    </w:pPr>
                    <w:r>
                      <w:rPr>
                        <w:noProof/>
                      </w:rPr>
                      <w:t xml:space="preserve">[17] </w:t>
                    </w:r>
                  </w:p>
                </w:tc>
                <w:tc>
                  <w:tcPr>
                    <w:tcW w:w="0" w:type="auto"/>
                    <w:hideMark/>
                  </w:tcPr>
                  <w:p w14:paraId="135FF597" w14:textId="77777777" w:rsidR="00DA34C6" w:rsidRDefault="00DA34C6">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DA34C6" w14:paraId="333B5812" w14:textId="77777777">
                <w:trPr>
                  <w:divId w:val="1439254121"/>
                  <w:tblCellSpacing w:w="15" w:type="dxa"/>
                </w:trPr>
                <w:tc>
                  <w:tcPr>
                    <w:tcW w:w="50" w:type="pct"/>
                    <w:hideMark/>
                  </w:tcPr>
                  <w:p w14:paraId="12B5C07B" w14:textId="77777777" w:rsidR="00DA34C6" w:rsidRDefault="00DA34C6">
                    <w:pPr>
                      <w:pStyle w:val="Bibliography"/>
                      <w:rPr>
                        <w:noProof/>
                      </w:rPr>
                    </w:pPr>
                    <w:r>
                      <w:rPr>
                        <w:noProof/>
                      </w:rPr>
                      <w:lastRenderedPageBreak/>
                      <w:t xml:space="preserve">[18] </w:t>
                    </w:r>
                  </w:p>
                </w:tc>
                <w:tc>
                  <w:tcPr>
                    <w:tcW w:w="0" w:type="auto"/>
                    <w:hideMark/>
                  </w:tcPr>
                  <w:p w14:paraId="61A5DDD0" w14:textId="77777777" w:rsidR="00DA34C6" w:rsidRDefault="00DA34C6">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DA34C6" w14:paraId="47EFA5C5" w14:textId="77777777">
                <w:trPr>
                  <w:divId w:val="1439254121"/>
                  <w:tblCellSpacing w:w="15" w:type="dxa"/>
                </w:trPr>
                <w:tc>
                  <w:tcPr>
                    <w:tcW w:w="50" w:type="pct"/>
                    <w:hideMark/>
                  </w:tcPr>
                  <w:p w14:paraId="06AE6669" w14:textId="77777777" w:rsidR="00DA34C6" w:rsidRDefault="00DA34C6">
                    <w:pPr>
                      <w:pStyle w:val="Bibliography"/>
                      <w:rPr>
                        <w:noProof/>
                      </w:rPr>
                    </w:pPr>
                    <w:r>
                      <w:rPr>
                        <w:noProof/>
                      </w:rPr>
                      <w:t xml:space="preserve">[19] </w:t>
                    </w:r>
                  </w:p>
                </w:tc>
                <w:tc>
                  <w:tcPr>
                    <w:tcW w:w="0" w:type="auto"/>
                    <w:hideMark/>
                  </w:tcPr>
                  <w:p w14:paraId="6B9B82A3" w14:textId="77777777" w:rsidR="00DA34C6" w:rsidRDefault="00DA34C6">
                    <w:pPr>
                      <w:pStyle w:val="Bibliography"/>
                      <w:rPr>
                        <w:noProof/>
                      </w:rPr>
                    </w:pPr>
                    <w:r>
                      <w:rPr>
                        <w:noProof/>
                      </w:rPr>
                      <w:t>ANSI, "ANSI-O5.1 - Wood Poles: Specifications And Dimensions," American National Standards Institute, 2002.</w:t>
                    </w:r>
                  </w:p>
                </w:tc>
              </w:tr>
              <w:tr w:rsidR="00DA34C6" w14:paraId="1F8F9E1F" w14:textId="77777777">
                <w:trPr>
                  <w:divId w:val="1439254121"/>
                  <w:tblCellSpacing w:w="15" w:type="dxa"/>
                </w:trPr>
                <w:tc>
                  <w:tcPr>
                    <w:tcW w:w="50" w:type="pct"/>
                    <w:hideMark/>
                  </w:tcPr>
                  <w:p w14:paraId="4FB74876" w14:textId="77777777" w:rsidR="00DA34C6" w:rsidRDefault="00DA34C6">
                    <w:pPr>
                      <w:pStyle w:val="Bibliography"/>
                      <w:rPr>
                        <w:noProof/>
                      </w:rPr>
                    </w:pPr>
                    <w:r>
                      <w:rPr>
                        <w:noProof/>
                      </w:rPr>
                      <w:t xml:space="preserve">[20] </w:t>
                    </w:r>
                  </w:p>
                </w:tc>
                <w:tc>
                  <w:tcPr>
                    <w:tcW w:w="0" w:type="auto"/>
                    <w:hideMark/>
                  </w:tcPr>
                  <w:p w14:paraId="4563C529" w14:textId="77777777" w:rsidR="00DA34C6" w:rsidRDefault="00DA34C6">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DA34C6" w14:paraId="5D761134" w14:textId="77777777">
                <w:trPr>
                  <w:divId w:val="1439254121"/>
                  <w:tblCellSpacing w:w="15" w:type="dxa"/>
                </w:trPr>
                <w:tc>
                  <w:tcPr>
                    <w:tcW w:w="50" w:type="pct"/>
                    <w:hideMark/>
                  </w:tcPr>
                  <w:p w14:paraId="63B1D823" w14:textId="77777777" w:rsidR="00DA34C6" w:rsidRDefault="00DA34C6">
                    <w:pPr>
                      <w:pStyle w:val="Bibliography"/>
                      <w:rPr>
                        <w:noProof/>
                      </w:rPr>
                    </w:pPr>
                    <w:r>
                      <w:rPr>
                        <w:noProof/>
                      </w:rPr>
                      <w:t xml:space="preserve">[21] </w:t>
                    </w:r>
                  </w:p>
                </w:tc>
                <w:tc>
                  <w:tcPr>
                    <w:tcW w:w="0" w:type="auto"/>
                    <w:hideMark/>
                  </w:tcPr>
                  <w:p w14:paraId="38BD9E7E" w14:textId="77777777" w:rsidR="00DA34C6" w:rsidRDefault="00DA34C6">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DA34C6" w14:paraId="31DCEF43" w14:textId="77777777">
                <w:trPr>
                  <w:divId w:val="1439254121"/>
                  <w:tblCellSpacing w:w="15" w:type="dxa"/>
                </w:trPr>
                <w:tc>
                  <w:tcPr>
                    <w:tcW w:w="50" w:type="pct"/>
                    <w:hideMark/>
                  </w:tcPr>
                  <w:p w14:paraId="157ED208" w14:textId="77777777" w:rsidR="00DA34C6" w:rsidRDefault="00DA34C6">
                    <w:pPr>
                      <w:pStyle w:val="Bibliography"/>
                      <w:rPr>
                        <w:noProof/>
                      </w:rPr>
                    </w:pPr>
                    <w:r>
                      <w:rPr>
                        <w:noProof/>
                      </w:rPr>
                      <w:t xml:space="preserve">[22] </w:t>
                    </w:r>
                  </w:p>
                </w:tc>
                <w:tc>
                  <w:tcPr>
                    <w:tcW w:w="0" w:type="auto"/>
                    <w:hideMark/>
                  </w:tcPr>
                  <w:p w14:paraId="3D4C4417" w14:textId="77777777" w:rsidR="00DA34C6" w:rsidRDefault="00DA34C6">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DA34C6" w14:paraId="0F7C7EC1" w14:textId="77777777">
                <w:trPr>
                  <w:divId w:val="1439254121"/>
                  <w:tblCellSpacing w:w="15" w:type="dxa"/>
                </w:trPr>
                <w:tc>
                  <w:tcPr>
                    <w:tcW w:w="50" w:type="pct"/>
                    <w:hideMark/>
                  </w:tcPr>
                  <w:p w14:paraId="03D3AD11" w14:textId="77777777" w:rsidR="00DA34C6" w:rsidRDefault="00DA34C6">
                    <w:pPr>
                      <w:pStyle w:val="Bibliography"/>
                      <w:rPr>
                        <w:noProof/>
                      </w:rPr>
                    </w:pPr>
                    <w:r>
                      <w:rPr>
                        <w:noProof/>
                      </w:rPr>
                      <w:t xml:space="preserve">[23] </w:t>
                    </w:r>
                  </w:p>
                </w:tc>
                <w:tc>
                  <w:tcPr>
                    <w:tcW w:w="0" w:type="auto"/>
                    <w:hideMark/>
                  </w:tcPr>
                  <w:p w14:paraId="6AA322D7" w14:textId="77777777" w:rsidR="00DA34C6" w:rsidRDefault="00DA34C6">
                    <w:pPr>
                      <w:pStyle w:val="Bibliography"/>
                      <w:rPr>
                        <w:noProof/>
                      </w:rPr>
                    </w:pPr>
                    <w:r>
                      <w:rPr>
                        <w:noProof/>
                      </w:rPr>
                      <w:t>EIA, "EIA 861- Revenue from retail sales of electricity to ultimate customers- Annual By state and utility," 2022.</w:t>
                    </w:r>
                  </w:p>
                </w:tc>
              </w:tr>
              <w:tr w:rsidR="00DA34C6" w14:paraId="64390A38" w14:textId="77777777">
                <w:trPr>
                  <w:divId w:val="1439254121"/>
                  <w:tblCellSpacing w:w="15" w:type="dxa"/>
                </w:trPr>
                <w:tc>
                  <w:tcPr>
                    <w:tcW w:w="50" w:type="pct"/>
                    <w:hideMark/>
                  </w:tcPr>
                  <w:p w14:paraId="36177420" w14:textId="77777777" w:rsidR="00DA34C6" w:rsidRDefault="00DA34C6">
                    <w:pPr>
                      <w:pStyle w:val="Bibliography"/>
                      <w:rPr>
                        <w:noProof/>
                      </w:rPr>
                    </w:pPr>
                    <w:r>
                      <w:rPr>
                        <w:noProof/>
                      </w:rPr>
                      <w:t xml:space="preserve">[24] </w:t>
                    </w:r>
                  </w:p>
                </w:tc>
                <w:tc>
                  <w:tcPr>
                    <w:tcW w:w="0" w:type="auto"/>
                    <w:hideMark/>
                  </w:tcPr>
                  <w:p w14:paraId="3CCECA70" w14:textId="77777777" w:rsidR="00DA34C6" w:rsidRDefault="00DA34C6">
                    <w:pPr>
                      <w:pStyle w:val="Bibliography"/>
                      <w:rPr>
                        <w:noProof/>
                      </w:rPr>
                    </w:pPr>
                    <w:r>
                      <w:rPr>
                        <w:noProof/>
                      </w:rPr>
                      <w:t>Duke Energy, "2023 Carolinas Resource Plan," 2023.</w:t>
                    </w:r>
                  </w:p>
                </w:tc>
              </w:tr>
              <w:tr w:rsidR="00DA34C6" w14:paraId="60C099B8" w14:textId="77777777">
                <w:trPr>
                  <w:divId w:val="1439254121"/>
                  <w:tblCellSpacing w:w="15" w:type="dxa"/>
                </w:trPr>
                <w:tc>
                  <w:tcPr>
                    <w:tcW w:w="50" w:type="pct"/>
                    <w:hideMark/>
                  </w:tcPr>
                  <w:p w14:paraId="7B49F6E2" w14:textId="77777777" w:rsidR="00DA34C6" w:rsidRDefault="00DA34C6">
                    <w:pPr>
                      <w:pStyle w:val="Bibliography"/>
                      <w:rPr>
                        <w:noProof/>
                      </w:rPr>
                    </w:pPr>
                    <w:r>
                      <w:rPr>
                        <w:noProof/>
                      </w:rPr>
                      <w:t xml:space="preserve">[25] </w:t>
                    </w:r>
                  </w:p>
                </w:tc>
                <w:tc>
                  <w:tcPr>
                    <w:tcW w:w="0" w:type="auto"/>
                    <w:hideMark/>
                  </w:tcPr>
                  <w:p w14:paraId="5F91358F" w14:textId="77777777" w:rsidR="00DA34C6" w:rsidRDefault="00DA34C6">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DA34C6" w14:paraId="44AA855F" w14:textId="77777777">
                <w:trPr>
                  <w:divId w:val="1439254121"/>
                  <w:tblCellSpacing w:w="15" w:type="dxa"/>
                </w:trPr>
                <w:tc>
                  <w:tcPr>
                    <w:tcW w:w="50" w:type="pct"/>
                    <w:hideMark/>
                  </w:tcPr>
                  <w:p w14:paraId="57D621D3" w14:textId="77777777" w:rsidR="00DA34C6" w:rsidRDefault="00DA34C6">
                    <w:pPr>
                      <w:pStyle w:val="Bibliography"/>
                      <w:rPr>
                        <w:noProof/>
                      </w:rPr>
                    </w:pPr>
                    <w:r>
                      <w:rPr>
                        <w:noProof/>
                      </w:rPr>
                      <w:t xml:space="preserve">[26] </w:t>
                    </w:r>
                  </w:p>
                </w:tc>
                <w:tc>
                  <w:tcPr>
                    <w:tcW w:w="0" w:type="auto"/>
                    <w:hideMark/>
                  </w:tcPr>
                  <w:p w14:paraId="4CDC90C4" w14:textId="77777777" w:rsidR="00DA34C6" w:rsidRDefault="00DA34C6">
                    <w:pPr>
                      <w:pStyle w:val="Bibliography"/>
                      <w:rPr>
                        <w:noProof/>
                      </w:rPr>
                    </w:pPr>
                    <w:r>
                      <w:rPr>
                        <w:noProof/>
                      </w:rPr>
                      <w:t>EIA, "Annual Energy Outlook 2023," 2023.</w:t>
                    </w:r>
                  </w:p>
                </w:tc>
              </w:tr>
              <w:tr w:rsidR="00DA34C6" w14:paraId="3F0826E1" w14:textId="77777777">
                <w:trPr>
                  <w:divId w:val="1439254121"/>
                  <w:tblCellSpacing w:w="15" w:type="dxa"/>
                </w:trPr>
                <w:tc>
                  <w:tcPr>
                    <w:tcW w:w="50" w:type="pct"/>
                    <w:hideMark/>
                  </w:tcPr>
                  <w:p w14:paraId="5CCB6301" w14:textId="77777777" w:rsidR="00DA34C6" w:rsidRDefault="00DA34C6">
                    <w:pPr>
                      <w:pStyle w:val="Bibliography"/>
                      <w:rPr>
                        <w:noProof/>
                      </w:rPr>
                    </w:pPr>
                    <w:r>
                      <w:rPr>
                        <w:noProof/>
                      </w:rPr>
                      <w:t xml:space="preserve">[27] </w:t>
                    </w:r>
                  </w:p>
                </w:tc>
                <w:tc>
                  <w:tcPr>
                    <w:tcW w:w="0" w:type="auto"/>
                    <w:hideMark/>
                  </w:tcPr>
                  <w:p w14:paraId="01A200DF" w14:textId="77777777" w:rsidR="00DA34C6" w:rsidRDefault="00DA34C6">
                    <w:pPr>
                      <w:pStyle w:val="Bibliography"/>
                      <w:rPr>
                        <w:noProof/>
                      </w:rPr>
                    </w:pPr>
                    <w:r>
                      <w:rPr>
                        <w:noProof/>
                      </w:rPr>
                      <w:t>EIA, "EIA-930: Hourly and Daily Balancing Authority Operations Report," 2019.</w:t>
                    </w:r>
                  </w:p>
                </w:tc>
              </w:tr>
              <w:tr w:rsidR="00DA34C6" w14:paraId="59495EF7" w14:textId="77777777">
                <w:trPr>
                  <w:divId w:val="1439254121"/>
                  <w:tblCellSpacing w:w="15" w:type="dxa"/>
                </w:trPr>
                <w:tc>
                  <w:tcPr>
                    <w:tcW w:w="50" w:type="pct"/>
                    <w:hideMark/>
                  </w:tcPr>
                  <w:p w14:paraId="36C86499" w14:textId="77777777" w:rsidR="00DA34C6" w:rsidRDefault="00DA34C6">
                    <w:pPr>
                      <w:pStyle w:val="Bibliography"/>
                      <w:rPr>
                        <w:noProof/>
                      </w:rPr>
                    </w:pPr>
                    <w:r>
                      <w:rPr>
                        <w:noProof/>
                      </w:rPr>
                      <w:t xml:space="preserve">[28] </w:t>
                    </w:r>
                  </w:p>
                </w:tc>
                <w:tc>
                  <w:tcPr>
                    <w:tcW w:w="0" w:type="auto"/>
                    <w:hideMark/>
                  </w:tcPr>
                  <w:p w14:paraId="40C8253D" w14:textId="77777777" w:rsidR="00DA34C6" w:rsidRDefault="00DA34C6">
                    <w:pPr>
                      <w:pStyle w:val="Bibliography"/>
                      <w:rPr>
                        <w:noProof/>
                      </w:rPr>
                    </w:pPr>
                    <w:r>
                      <w:rPr>
                        <w:noProof/>
                      </w:rPr>
                      <w:t>NHGIS, "2020 Census: DHC," 2021.</w:t>
                    </w:r>
                  </w:p>
                </w:tc>
              </w:tr>
              <w:tr w:rsidR="00DA34C6" w14:paraId="2E895B49" w14:textId="77777777">
                <w:trPr>
                  <w:divId w:val="1439254121"/>
                  <w:tblCellSpacing w:w="15" w:type="dxa"/>
                </w:trPr>
                <w:tc>
                  <w:tcPr>
                    <w:tcW w:w="50" w:type="pct"/>
                    <w:hideMark/>
                  </w:tcPr>
                  <w:p w14:paraId="6ECD0058" w14:textId="77777777" w:rsidR="00DA34C6" w:rsidRDefault="00DA34C6">
                    <w:pPr>
                      <w:pStyle w:val="Bibliography"/>
                      <w:rPr>
                        <w:noProof/>
                      </w:rPr>
                    </w:pPr>
                    <w:r>
                      <w:rPr>
                        <w:noProof/>
                      </w:rPr>
                      <w:t xml:space="preserve">[29] </w:t>
                    </w:r>
                  </w:p>
                </w:tc>
                <w:tc>
                  <w:tcPr>
                    <w:tcW w:w="0" w:type="auto"/>
                    <w:hideMark/>
                  </w:tcPr>
                  <w:p w14:paraId="49932F46" w14:textId="77777777" w:rsidR="00DA34C6" w:rsidRDefault="00DA34C6">
                    <w:pPr>
                      <w:pStyle w:val="Bibliography"/>
                      <w:rPr>
                        <w:noProof/>
                      </w:rPr>
                    </w:pPr>
                    <w:r>
                      <w:rPr>
                        <w:noProof/>
                      </w:rPr>
                      <w:t>NREL, "2022 Annual Technology Baseline (ATB) Cost and Performance Data for Electricity Generation Technologies -V3," 2022.</w:t>
                    </w:r>
                  </w:p>
                </w:tc>
              </w:tr>
              <w:tr w:rsidR="00DA34C6" w14:paraId="59228E65" w14:textId="77777777">
                <w:trPr>
                  <w:divId w:val="1439254121"/>
                  <w:tblCellSpacing w:w="15" w:type="dxa"/>
                </w:trPr>
                <w:tc>
                  <w:tcPr>
                    <w:tcW w:w="50" w:type="pct"/>
                    <w:hideMark/>
                  </w:tcPr>
                  <w:p w14:paraId="667FC49A" w14:textId="77777777" w:rsidR="00DA34C6" w:rsidRDefault="00DA34C6">
                    <w:pPr>
                      <w:pStyle w:val="Bibliography"/>
                      <w:rPr>
                        <w:noProof/>
                      </w:rPr>
                    </w:pPr>
                    <w:r>
                      <w:rPr>
                        <w:noProof/>
                      </w:rPr>
                      <w:t xml:space="preserve">[30] </w:t>
                    </w:r>
                  </w:p>
                </w:tc>
                <w:tc>
                  <w:tcPr>
                    <w:tcW w:w="0" w:type="auto"/>
                    <w:hideMark/>
                  </w:tcPr>
                  <w:p w14:paraId="4EA633EB" w14:textId="77777777" w:rsidR="00DA34C6" w:rsidRDefault="00DA34C6">
                    <w:pPr>
                      <w:pStyle w:val="Bibliography"/>
                      <w:rPr>
                        <w:noProof/>
                      </w:rPr>
                    </w:pPr>
                    <w:r>
                      <w:rPr>
                        <w:noProof/>
                      </w:rPr>
                      <w:t>NREL, "Regional Energy Deployment System (ReEDS) Model Documentation: Version 2020," 2020.</w:t>
                    </w:r>
                  </w:p>
                </w:tc>
              </w:tr>
              <w:tr w:rsidR="00DA34C6" w14:paraId="67395A17" w14:textId="77777777">
                <w:trPr>
                  <w:divId w:val="1439254121"/>
                  <w:tblCellSpacing w:w="15" w:type="dxa"/>
                </w:trPr>
                <w:tc>
                  <w:tcPr>
                    <w:tcW w:w="50" w:type="pct"/>
                    <w:hideMark/>
                  </w:tcPr>
                  <w:p w14:paraId="1DBD923C" w14:textId="77777777" w:rsidR="00DA34C6" w:rsidRDefault="00DA34C6">
                    <w:pPr>
                      <w:pStyle w:val="Bibliography"/>
                      <w:rPr>
                        <w:noProof/>
                      </w:rPr>
                    </w:pPr>
                    <w:r>
                      <w:rPr>
                        <w:noProof/>
                      </w:rPr>
                      <w:t xml:space="preserve">[31] </w:t>
                    </w:r>
                  </w:p>
                </w:tc>
                <w:tc>
                  <w:tcPr>
                    <w:tcW w:w="0" w:type="auto"/>
                    <w:hideMark/>
                  </w:tcPr>
                  <w:p w14:paraId="0C9FBD99" w14:textId="77777777" w:rsidR="00DA34C6" w:rsidRDefault="00DA34C6">
                    <w:pPr>
                      <w:pStyle w:val="Bibliography"/>
                      <w:rPr>
                        <w:noProof/>
                      </w:rPr>
                    </w:pPr>
                    <w:r>
                      <w:rPr>
                        <w:noProof/>
                      </w:rPr>
                      <w:t>Duke Energy, "Duke Energy Progress Integrated Resource Plan Update 2022," 2022.</w:t>
                    </w:r>
                  </w:p>
                </w:tc>
              </w:tr>
              <w:tr w:rsidR="00DA34C6" w14:paraId="1C4F714A" w14:textId="77777777">
                <w:trPr>
                  <w:divId w:val="1439254121"/>
                  <w:tblCellSpacing w:w="15" w:type="dxa"/>
                </w:trPr>
                <w:tc>
                  <w:tcPr>
                    <w:tcW w:w="50" w:type="pct"/>
                    <w:hideMark/>
                  </w:tcPr>
                  <w:p w14:paraId="1E421773" w14:textId="77777777" w:rsidR="00DA34C6" w:rsidRDefault="00DA34C6">
                    <w:pPr>
                      <w:pStyle w:val="Bibliography"/>
                      <w:rPr>
                        <w:noProof/>
                      </w:rPr>
                    </w:pPr>
                    <w:r>
                      <w:rPr>
                        <w:noProof/>
                      </w:rPr>
                      <w:t xml:space="preserve">[32] </w:t>
                    </w:r>
                  </w:p>
                </w:tc>
                <w:tc>
                  <w:tcPr>
                    <w:tcW w:w="0" w:type="auto"/>
                    <w:hideMark/>
                  </w:tcPr>
                  <w:p w14:paraId="688A4A40" w14:textId="77777777" w:rsidR="00DA34C6" w:rsidRDefault="00DA34C6">
                    <w:pPr>
                      <w:pStyle w:val="Bibliography"/>
                      <w:rPr>
                        <w:noProof/>
                      </w:rPr>
                    </w:pPr>
                    <w:r>
                      <w:rPr>
                        <w:noProof/>
                      </w:rPr>
                      <w:t>Duke Energy, "Duke Energy Carolinas Integrated Resource Plan Update 2022," 2022.</w:t>
                    </w:r>
                  </w:p>
                </w:tc>
              </w:tr>
              <w:tr w:rsidR="00DA34C6" w14:paraId="1DBB14C4" w14:textId="77777777">
                <w:trPr>
                  <w:divId w:val="1439254121"/>
                  <w:tblCellSpacing w:w="15" w:type="dxa"/>
                </w:trPr>
                <w:tc>
                  <w:tcPr>
                    <w:tcW w:w="50" w:type="pct"/>
                    <w:hideMark/>
                  </w:tcPr>
                  <w:p w14:paraId="2EB9D6E9" w14:textId="77777777" w:rsidR="00DA34C6" w:rsidRDefault="00DA34C6">
                    <w:pPr>
                      <w:pStyle w:val="Bibliography"/>
                      <w:rPr>
                        <w:noProof/>
                      </w:rPr>
                    </w:pPr>
                    <w:r>
                      <w:rPr>
                        <w:noProof/>
                      </w:rPr>
                      <w:t xml:space="preserve">[33] </w:t>
                    </w:r>
                  </w:p>
                </w:tc>
                <w:tc>
                  <w:tcPr>
                    <w:tcW w:w="0" w:type="auto"/>
                    <w:hideMark/>
                  </w:tcPr>
                  <w:p w14:paraId="2A7676DF" w14:textId="77777777" w:rsidR="00DA34C6" w:rsidRDefault="00DA34C6">
                    <w:pPr>
                      <w:pStyle w:val="Bibliography"/>
                      <w:rPr>
                        <w:noProof/>
                      </w:rPr>
                    </w:pPr>
                    <w:r>
                      <w:rPr>
                        <w:noProof/>
                      </w:rPr>
                      <w:t>NREL, "Regional Energy Deployment System (ReEDS) Model Documentation: Version 2018," NREL, 2018.</w:t>
                    </w:r>
                  </w:p>
                </w:tc>
              </w:tr>
              <w:tr w:rsidR="00DA34C6" w14:paraId="23B253BD" w14:textId="77777777">
                <w:trPr>
                  <w:divId w:val="1439254121"/>
                  <w:tblCellSpacing w:w="15" w:type="dxa"/>
                </w:trPr>
                <w:tc>
                  <w:tcPr>
                    <w:tcW w:w="50" w:type="pct"/>
                    <w:hideMark/>
                  </w:tcPr>
                  <w:p w14:paraId="2D186F2F" w14:textId="77777777" w:rsidR="00DA34C6" w:rsidRDefault="00DA34C6">
                    <w:pPr>
                      <w:pStyle w:val="Bibliography"/>
                      <w:rPr>
                        <w:noProof/>
                      </w:rPr>
                    </w:pPr>
                    <w:r>
                      <w:rPr>
                        <w:noProof/>
                      </w:rPr>
                      <w:lastRenderedPageBreak/>
                      <w:t xml:space="preserve">[34] </w:t>
                    </w:r>
                  </w:p>
                </w:tc>
                <w:tc>
                  <w:tcPr>
                    <w:tcW w:w="0" w:type="auto"/>
                    <w:hideMark/>
                  </w:tcPr>
                  <w:p w14:paraId="1D6E1898" w14:textId="77777777" w:rsidR="00DA34C6" w:rsidRDefault="00DA34C6">
                    <w:pPr>
                      <w:pStyle w:val="Bibliography"/>
                      <w:rPr>
                        <w:noProof/>
                      </w:rPr>
                    </w:pPr>
                    <w:r>
                      <w:rPr>
                        <w:noProof/>
                      </w:rPr>
                      <w:t>EIA, "Form EIA-923 detailed data with previous form data (EIA-906/920)," EIA, 2021.</w:t>
                    </w:r>
                  </w:p>
                </w:tc>
              </w:tr>
              <w:tr w:rsidR="00DA34C6" w14:paraId="0F6F7280" w14:textId="77777777">
                <w:trPr>
                  <w:divId w:val="1439254121"/>
                  <w:tblCellSpacing w:w="15" w:type="dxa"/>
                </w:trPr>
                <w:tc>
                  <w:tcPr>
                    <w:tcW w:w="50" w:type="pct"/>
                    <w:hideMark/>
                  </w:tcPr>
                  <w:p w14:paraId="0B434F4F" w14:textId="77777777" w:rsidR="00DA34C6" w:rsidRDefault="00DA34C6">
                    <w:pPr>
                      <w:pStyle w:val="Bibliography"/>
                      <w:rPr>
                        <w:noProof/>
                      </w:rPr>
                    </w:pPr>
                    <w:r>
                      <w:rPr>
                        <w:noProof/>
                      </w:rPr>
                      <w:t xml:space="preserve">[35] </w:t>
                    </w:r>
                  </w:p>
                </w:tc>
                <w:tc>
                  <w:tcPr>
                    <w:tcW w:w="0" w:type="auto"/>
                    <w:hideMark/>
                  </w:tcPr>
                  <w:p w14:paraId="30462E6A" w14:textId="77777777" w:rsidR="00DA34C6" w:rsidRDefault="00DA34C6">
                    <w:pPr>
                      <w:pStyle w:val="Bibliography"/>
                      <w:rPr>
                        <w:noProof/>
                      </w:rPr>
                    </w:pPr>
                    <w:r>
                      <w:rPr>
                        <w:noProof/>
                      </w:rPr>
                      <w:t>EIA, "State Electricity Profiles: North Carolina Electricity Profile 2021," 2021.</w:t>
                    </w:r>
                  </w:p>
                </w:tc>
              </w:tr>
              <w:tr w:rsidR="00DA34C6" w14:paraId="26A39FBF" w14:textId="77777777">
                <w:trPr>
                  <w:divId w:val="1439254121"/>
                  <w:tblCellSpacing w:w="15" w:type="dxa"/>
                </w:trPr>
                <w:tc>
                  <w:tcPr>
                    <w:tcW w:w="50" w:type="pct"/>
                    <w:hideMark/>
                  </w:tcPr>
                  <w:p w14:paraId="418851BF" w14:textId="77777777" w:rsidR="00DA34C6" w:rsidRDefault="00DA34C6">
                    <w:pPr>
                      <w:pStyle w:val="Bibliography"/>
                      <w:rPr>
                        <w:noProof/>
                      </w:rPr>
                    </w:pPr>
                    <w:r>
                      <w:rPr>
                        <w:noProof/>
                      </w:rPr>
                      <w:t xml:space="preserve">[36] </w:t>
                    </w:r>
                  </w:p>
                </w:tc>
                <w:tc>
                  <w:tcPr>
                    <w:tcW w:w="0" w:type="auto"/>
                    <w:hideMark/>
                  </w:tcPr>
                  <w:p w14:paraId="25B4DD89" w14:textId="77777777" w:rsidR="00DA34C6" w:rsidRDefault="00DA34C6">
                    <w:pPr>
                      <w:pStyle w:val="Bibliography"/>
                      <w:rPr>
                        <w:noProof/>
                      </w:rPr>
                    </w:pPr>
                    <w:r>
                      <w:rPr>
                        <w:noProof/>
                      </w:rPr>
                      <w:t>Duke Energy, "Loss factors - Duke Energy," [Online]. Available: https://p-cd.duke-energy.com/. [Accessed January 2023].</w:t>
                    </w:r>
                  </w:p>
                </w:tc>
              </w:tr>
              <w:tr w:rsidR="00DA34C6" w14:paraId="05040340" w14:textId="77777777">
                <w:trPr>
                  <w:divId w:val="1439254121"/>
                  <w:tblCellSpacing w:w="15" w:type="dxa"/>
                </w:trPr>
                <w:tc>
                  <w:tcPr>
                    <w:tcW w:w="50" w:type="pct"/>
                    <w:hideMark/>
                  </w:tcPr>
                  <w:p w14:paraId="6E342718" w14:textId="77777777" w:rsidR="00DA34C6" w:rsidRDefault="00DA34C6">
                    <w:pPr>
                      <w:pStyle w:val="Bibliography"/>
                      <w:rPr>
                        <w:noProof/>
                      </w:rPr>
                    </w:pPr>
                    <w:r>
                      <w:rPr>
                        <w:noProof/>
                      </w:rPr>
                      <w:t xml:space="preserve">[37] </w:t>
                    </w:r>
                  </w:p>
                </w:tc>
                <w:tc>
                  <w:tcPr>
                    <w:tcW w:w="0" w:type="auto"/>
                    <w:hideMark/>
                  </w:tcPr>
                  <w:p w14:paraId="61CCB336" w14:textId="77777777" w:rsidR="00DA34C6" w:rsidRDefault="00DA34C6">
                    <w:pPr>
                      <w:pStyle w:val="Bibliography"/>
                      <w:rPr>
                        <w:noProof/>
                      </w:rPr>
                    </w:pPr>
                    <w:r>
                      <w:rPr>
                        <w:noProof/>
                      </w:rPr>
                      <w:t>Virginia Department of Environmental Quality, "Comments on regulation to reduce and cap carbon dioxide (CO2) from fossil fuel fired electric power," 2018.</w:t>
                    </w:r>
                  </w:p>
                </w:tc>
              </w:tr>
              <w:tr w:rsidR="00DA34C6" w14:paraId="28B89B16" w14:textId="77777777">
                <w:trPr>
                  <w:divId w:val="1439254121"/>
                  <w:tblCellSpacing w:w="15" w:type="dxa"/>
                </w:trPr>
                <w:tc>
                  <w:tcPr>
                    <w:tcW w:w="50" w:type="pct"/>
                    <w:hideMark/>
                  </w:tcPr>
                  <w:p w14:paraId="05FD5F8F" w14:textId="77777777" w:rsidR="00DA34C6" w:rsidRDefault="00DA34C6">
                    <w:pPr>
                      <w:pStyle w:val="Bibliography"/>
                      <w:rPr>
                        <w:noProof/>
                      </w:rPr>
                    </w:pPr>
                    <w:r>
                      <w:rPr>
                        <w:noProof/>
                      </w:rPr>
                      <w:t xml:space="preserve">[38] </w:t>
                    </w:r>
                  </w:p>
                </w:tc>
                <w:tc>
                  <w:tcPr>
                    <w:tcW w:w="0" w:type="auto"/>
                    <w:hideMark/>
                  </w:tcPr>
                  <w:p w14:paraId="644791FE" w14:textId="77777777" w:rsidR="00DA34C6" w:rsidRDefault="00DA34C6">
                    <w:pPr>
                      <w:pStyle w:val="Bibliography"/>
                      <w:rPr>
                        <w:noProof/>
                      </w:rPr>
                    </w:pPr>
                    <w:r>
                      <w:rPr>
                        <w:noProof/>
                      </w:rPr>
                      <w:t>GENERAL ASSEMBLY OF NORTH CAROLINA, "SESSION LAW 2021-165- HOUSE BILL 951," 2021.</w:t>
                    </w:r>
                  </w:p>
                </w:tc>
              </w:tr>
              <w:tr w:rsidR="00DA34C6" w14:paraId="6F8A71E9" w14:textId="77777777">
                <w:trPr>
                  <w:divId w:val="1439254121"/>
                  <w:tblCellSpacing w:w="15" w:type="dxa"/>
                </w:trPr>
                <w:tc>
                  <w:tcPr>
                    <w:tcW w:w="50" w:type="pct"/>
                    <w:hideMark/>
                  </w:tcPr>
                  <w:p w14:paraId="4D225E5A" w14:textId="77777777" w:rsidR="00DA34C6" w:rsidRDefault="00DA34C6">
                    <w:pPr>
                      <w:pStyle w:val="Bibliography"/>
                      <w:rPr>
                        <w:noProof/>
                      </w:rPr>
                    </w:pPr>
                    <w:r>
                      <w:rPr>
                        <w:noProof/>
                      </w:rPr>
                      <w:t xml:space="preserve">[39] </w:t>
                    </w:r>
                  </w:p>
                </w:tc>
                <w:tc>
                  <w:tcPr>
                    <w:tcW w:w="0" w:type="auto"/>
                    <w:hideMark/>
                  </w:tcPr>
                  <w:p w14:paraId="3A8A87D9" w14:textId="77777777" w:rsidR="00DA34C6" w:rsidRDefault="00DA34C6">
                    <w:pPr>
                      <w:pStyle w:val="Bibliography"/>
                      <w:rPr>
                        <w:noProof/>
                      </w:rPr>
                    </w:pPr>
                    <w:r>
                      <w:rPr>
                        <w:noProof/>
                      </w:rPr>
                      <w:t>DEO, "North Carolina Greenhouse Gas Inventory (1990-2030)," North Carolina Department of Environmental Quality, 2022.</w:t>
                    </w:r>
                  </w:p>
                </w:tc>
              </w:tr>
              <w:tr w:rsidR="00DA34C6" w14:paraId="39FE2244" w14:textId="77777777">
                <w:trPr>
                  <w:divId w:val="1439254121"/>
                  <w:tblCellSpacing w:w="15" w:type="dxa"/>
                </w:trPr>
                <w:tc>
                  <w:tcPr>
                    <w:tcW w:w="50" w:type="pct"/>
                    <w:hideMark/>
                  </w:tcPr>
                  <w:p w14:paraId="2D40EEEF" w14:textId="77777777" w:rsidR="00DA34C6" w:rsidRDefault="00DA34C6">
                    <w:pPr>
                      <w:pStyle w:val="Bibliography"/>
                      <w:rPr>
                        <w:noProof/>
                      </w:rPr>
                    </w:pPr>
                    <w:r>
                      <w:rPr>
                        <w:noProof/>
                      </w:rPr>
                      <w:t xml:space="preserve">[40] </w:t>
                    </w:r>
                  </w:p>
                </w:tc>
                <w:tc>
                  <w:tcPr>
                    <w:tcW w:w="0" w:type="auto"/>
                    <w:hideMark/>
                  </w:tcPr>
                  <w:p w14:paraId="2F1B00E5" w14:textId="77777777" w:rsidR="00DA34C6" w:rsidRDefault="00DA34C6">
                    <w:pPr>
                      <w:pStyle w:val="Bibliography"/>
                      <w:rPr>
                        <w:noProof/>
                      </w:rPr>
                    </w:pPr>
                    <w:r>
                      <w:rPr>
                        <w:noProof/>
                      </w:rPr>
                      <w:t>N. Blair, N. DiOrio, J. Freeman, P. Gilman, S. Janzou, T. Neises and M. Wagner, "System Advisor Model (SAM)," National Renewable Energy Laboratory, 2018.</w:t>
                    </w:r>
                  </w:p>
                </w:tc>
              </w:tr>
              <w:tr w:rsidR="00DA34C6" w14:paraId="5F79AB08" w14:textId="77777777">
                <w:trPr>
                  <w:divId w:val="1439254121"/>
                  <w:tblCellSpacing w:w="15" w:type="dxa"/>
                </w:trPr>
                <w:tc>
                  <w:tcPr>
                    <w:tcW w:w="50" w:type="pct"/>
                    <w:hideMark/>
                  </w:tcPr>
                  <w:p w14:paraId="657552B5" w14:textId="77777777" w:rsidR="00DA34C6" w:rsidRDefault="00DA34C6">
                    <w:pPr>
                      <w:pStyle w:val="Bibliography"/>
                      <w:rPr>
                        <w:noProof/>
                      </w:rPr>
                    </w:pPr>
                    <w:r>
                      <w:rPr>
                        <w:noProof/>
                      </w:rPr>
                      <w:t xml:space="preserve">[41] </w:t>
                    </w:r>
                  </w:p>
                </w:tc>
                <w:tc>
                  <w:tcPr>
                    <w:tcW w:w="0" w:type="auto"/>
                    <w:hideMark/>
                  </w:tcPr>
                  <w:p w14:paraId="60F2D8F2" w14:textId="77777777" w:rsidR="00DA34C6" w:rsidRDefault="00DA34C6">
                    <w:pPr>
                      <w:pStyle w:val="Bibliography"/>
                      <w:rPr>
                        <w:noProof/>
                      </w:rPr>
                    </w:pPr>
                    <w:r>
                      <w:rPr>
                        <w:noProof/>
                      </w:rPr>
                      <w:t>EIA, "Form EIA-860 detailed data with previous form data (EIA-860A/860B)," EIA, 2022.</w:t>
                    </w:r>
                  </w:p>
                </w:tc>
              </w:tr>
              <w:tr w:rsidR="00DA34C6" w14:paraId="5347E9F4" w14:textId="77777777">
                <w:trPr>
                  <w:divId w:val="1439254121"/>
                  <w:tblCellSpacing w:w="15" w:type="dxa"/>
                </w:trPr>
                <w:tc>
                  <w:tcPr>
                    <w:tcW w:w="50" w:type="pct"/>
                    <w:hideMark/>
                  </w:tcPr>
                  <w:p w14:paraId="59A33A0E" w14:textId="77777777" w:rsidR="00DA34C6" w:rsidRDefault="00DA34C6">
                    <w:pPr>
                      <w:pStyle w:val="Bibliography"/>
                      <w:rPr>
                        <w:noProof/>
                      </w:rPr>
                    </w:pPr>
                    <w:r>
                      <w:rPr>
                        <w:noProof/>
                      </w:rPr>
                      <w:t xml:space="preserve">[42] </w:t>
                    </w:r>
                  </w:p>
                </w:tc>
                <w:tc>
                  <w:tcPr>
                    <w:tcW w:w="0" w:type="auto"/>
                    <w:hideMark/>
                  </w:tcPr>
                  <w:p w14:paraId="65F7175B" w14:textId="77777777" w:rsidR="00DA34C6" w:rsidRDefault="00DA34C6">
                    <w:pPr>
                      <w:pStyle w:val="Bibliography"/>
                      <w:rPr>
                        <w:noProof/>
                      </w:rPr>
                    </w:pPr>
                    <w:r>
                      <w:rPr>
                        <w:noProof/>
                      </w:rPr>
                      <w:t>NREL, "PVWatts Calculator," NREL, 2022. [Online]. Available: https://pvwatts.nrel.gov/. [Accessed September 2023].</w:t>
                    </w:r>
                  </w:p>
                </w:tc>
              </w:tr>
              <w:tr w:rsidR="00DA34C6" w14:paraId="6CA9A3F5" w14:textId="77777777">
                <w:trPr>
                  <w:divId w:val="1439254121"/>
                  <w:tblCellSpacing w:w="15" w:type="dxa"/>
                </w:trPr>
                <w:tc>
                  <w:tcPr>
                    <w:tcW w:w="50" w:type="pct"/>
                    <w:hideMark/>
                  </w:tcPr>
                  <w:p w14:paraId="08E72510" w14:textId="77777777" w:rsidR="00DA34C6" w:rsidRDefault="00DA34C6">
                    <w:pPr>
                      <w:pStyle w:val="Bibliography"/>
                      <w:rPr>
                        <w:noProof/>
                      </w:rPr>
                    </w:pPr>
                    <w:r>
                      <w:rPr>
                        <w:noProof/>
                      </w:rPr>
                      <w:t xml:space="preserve">[43] </w:t>
                    </w:r>
                  </w:p>
                </w:tc>
                <w:tc>
                  <w:tcPr>
                    <w:tcW w:w="0" w:type="auto"/>
                    <w:hideMark/>
                  </w:tcPr>
                  <w:p w14:paraId="26858E1D" w14:textId="77777777" w:rsidR="00DA34C6" w:rsidRDefault="00DA34C6">
                    <w:pPr>
                      <w:pStyle w:val="Bibliography"/>
                      <w:rPr>
                        <w:noProof/>
                      </w:rPr>
                    </w:pPr>
                    <w:r>
                      <w:rPr>
                        <w:noProof/>
                      </w:rPr>
                      <w:t>NREL, "SLOPE: State and Local Planning for Energy - Energy Generation," NREL, 2020. [Online]. Available: https://maps.nrel.gov/slope. [Accessed September 2023].</w:t>
                    </w:r>
                  </w:p>
                </w:tc>
              </w:tr>
              <w:tr w:rsidR="00DA34C6" w14:paraId="7E48E2ED" w14:textId="77777777">
                <w:trPr>
                  <w:divId w:val="1439254121"/>
                  <w:tblCellSpacing w:w="15" w:type="dxa"/>
                </w:trPr>
                <w:tc>
                  <w:tcPr>
                    <w:tcW w:w="50" w:type="pct"/>
                    <w:hideMark/>
                  </w:tcPr>
                  <w:p w14:paraId="4303DB66" w14:textId="77777777" w:rsidR="00DA34C6" w:rsidRDefault="00DA34C6">
                    <w:pPr>
                      <w:pStyle w:val="Bibliography"/>
                      <w:rPr>
                        <w:noProof/>
                      </w:rPr>
                    </w:pPr>
                    <w:r>
                      <w:rPr>
                        <w:noProof/>
                      </w:rPr>
                      <w:t xml:space="preserve">[44] </w:t>
                    </w:r>
                  </w:p>
                </w:tc>
                <w:tc>
                  <w:tcPr>
                    <w:tcW w:w="0" w:type="auto"/>
                    <w:hideMark/>
                  </w:tcPr>
                  <w:p w14:paraId="0604B964" w14:textId="77777777" w:rsidR="00DA34C6" w:rsidRDefault="00DA34C6">
                    <w:pPr>
                      <w:pStyle w:val="Bibliography"/>
                      <w:rPr>
                        <w:noProof/>
                      </w:rPr>
                    </w:pPr>
                    <w:r>
                      <w:rPr>
                        <w:noProof/>
                      </w:rPr>
                      <w:t>NREL, "Wind Supply Curves," NREL, 2021. [Online]. Available: https://www.nrel.gov/gis/wind-supply-curves.html. [Accessed August 2023].</w:t>
                    </w:r>
                  </w:p>
                </w:tc>
              </w:tr>
              <w:tr w:rsidR="00DA34C6" w14:paraId="2BB3AE6D" w14:textId="77777777">
                <w:trPr>
                  <w:divId w:val="1439254121"/>
                  <w:tblCellSpacing w:w="15" w:type="dxa"/>
                </w:trPr>
                <w:tc>
                  <w:tcPr>
                    <w:tcW w:w="50" w:type="pct"/>
                    <w:hideMark/>
                  </w:tcPr>
                  <w:p w14:paraId="4D36A7BE" w14:textId="77777777" w:rsidR="00DA34C6" w:rsidRDefault="00DA34C6">
                    <w:pPr>
                      <w:pStyle w:val="Bibliography"/>
                      <w:rPr>
                        <w:noProof/>
                      </w:rPr>
                    </w:pPr>
                    <w:r>
                      <w:rPr>
                        <w:noProof/>
                      </w:rPr>
                      <w:t xml:space="preserve">[45] </w:t>
                    </w:r>
                  </w:p>
                </w:tc>
                <w:tc>
                  <w:tcPr>
                    <w:tcW w:w="0" w:type="auto"/>
                    <w:hideMark/>
                  </w:tcPr>
                  <w:p w14:paraId="44CDF16D" w14:textId="77777777" w:rsidR="00DA34C6" w:rsidRDefault="00DA34C6">
                    <w:pPr>
                      <w:pStyle w:val="Bibliography"/>
                      <w:rPr>
                        <w:noProof/>
                      </w:rPr>
                    </w:pPr>
                    <w:r>
                      <w:rPr>
                        <w:noProof/>
                      </w:rPr>
                      <w:t>EIA, "State Electricity Profiles: North Carolina Electricity Profile 2020," 2020.</w:t>
                    </w:r>
                  </w:p>
                </w:tc>
              </w:tr>
              <w:tr w:rsidR="00DA34C6" w14:paraId="4378D3DF" w14:textId="77777777">
                <w:trPr>
                  <w:divId w:val="1439254121"/>
                  <w:tblCellSpacing w:w="15" w:type="dxa"/>
                </w:trPr>
                <w:tc>
                  <w:tcPr>
                    <w:tcW w:w="50" w:type="pct"/>
                    <w:hideMark/>
                  </w:tcPr>
                  <w:p w14:paraId="27375E8C" w14:textId="77777777" w:rsidR="00DA34C6" w:rsidRDefault="00DA34C6">
                    <w:pPr>
                      <w:pStyle w:val="Bibliography"/>
                      <w:rPr>
                        <w:noProof/>
                      </w:rPr>
                    </w:pPr>
                    <w:r>
                      <w:rPr>
                        <w:noProof/>
                      </w:rPr>
                      <w:t xml:space="preserve">[46] </w:t>
                    </w:r>
                  </w:p>
                </w:tc>
                <w:tc>
                  <w:tcPr>
                    <w:tcW w:w="0" w:type="auto"/>
                    <w:hideMark/>
                  </w:tcPr>
                  <w:p w14:paraId="1232D743" w14:textId="77777777" w:rsidR="00DA34C6" w:rsidRDefault="00DA34C6">
                    <w:pPr>
                      <w:pStyle w:val="Bibliography"/>
                      <w:rPr>
                        <w:noProof/>
                      </w:rPr>
                    </w:pPr>
                    <w:r>
                      <w:rPr>
                        <w:noProof/>
                      </w:rPr>
                      <w:t>EIA, "State Electricity Profiles: North Carolina Electricity Profile 2019," 2019.</w:t>
                    </w:r>
                  </w:p>
                </w:tc>
              </w:tr>
              <w:tr w:rsidR="00DA34C6" w14:paraId="3783124D" w14:textId="77777777">
                <w:trPr>
                  <w:divId w:val="1439254121"/>
                  <w:tblCellSpacing w:w="15" w:type="dxa"/>
                </w:trPr>
                <w:tc>
                  <w:tcPr>
                    <w:tcW w:w="50" w:type="pct"/>
                    <w:hideMark/>
                  </w:tcPr>
                  <w:p w14:paraId="0D64E423" w14:textId="77777777" w:rsidR="00DA34C6" w:rsidRDefault="00DA34C6">
                    <w:pPr>
                      <w:pStyle w:val="Bibliography"/>
                      <w:rPr>
                        <w:noProof/>
                      </w:rPr>
                    </w:pPr>
                    <w:r>
                      <w:rPr>
                        <w:noProof/>
                      </w:rPr>
                      <w:t xml:space="preserve">[47] </w:t>
                    </w:r>
                  </w:p>
                </w:tc>
                <w:tc>
                  <w:tcPr>
                    <w:tcW w:w="0" w:type="auto"/>
                    <w:hideMark/>
                  </w:tcPr>
                  <w:p w14:paraId="7290C92F" w14:textId="77777777" w:rsidR="00DA34C6" w:rsidRDefault="00DA34C6">
                    <w:pPr>
                      <w:pStyle w:val="Bibliography"/>
                      <w:rPr>
                        <w:noProof/>
                      </w:rPr>
                    </w:pPr>
                    <w:r>
                      <w:rPr>
                        <w:noProof/>
                      </w:rPr>
                      <w:t>EIA, "State Electricity Profiles: North Carolina Electricity Profile 2018," 2018.</w:t>
                    </w:r>
                  </w:p>
                </w:tc>
              </w:tr>
              <w:tr w:rsidR="00DA34C6" w14:paraId="44924E3E" w14:textId="77777777">
                <w:trPr>
                  <w:divId w:val="1439254121"/>
                  <w:tblCellSpacing w:w="15" w:type="dxa"/>
                </w:trPr>
                <w:tc>
                  <w:tcPr>
                    <w:tcW w:w="50" w:type="pct"/>
                    <w:hideMark/>
                  </w:tcPr>
                  <w:p w14:paraId="3A61E220" w14:textId="77777777" w:rsidR="00DA34C6" w:rsidRDefault="00DA34C6">
                    <w:pPr>
                      <w:pStyle w:val="Bibliography"/>
                      <w:rPr>
                        <w:noProof/>
                      </w:rPr>
                    </w:pPr>
                    <w:r>
                      <w:rPr>
                        <w:noProof/>
                      </w:rPr>
                      <w:t xml:space="preserve">[48] </w:t>
                    </w:r>
                  </w:p>
                </w:tc>
                <w:tc>
                  <w:tcPr>
                    <w:tcW w:w="0" w:type="auto"/>
                    <w:hideMark/>
                  </w:tcPr>
                  <w:p w14:paraId="582CAA68" w14:textId="77777777" w:rsidR="00DA34C6" w:rsidRDefault="00DA34C6">
                    <w:pPr>
                      <w:pStyle w:val="Bibliography"/>
                      <w:rPr>
                        <w:noProof/>
                      </w:rPr>
                    </w:pPr>
                    <w:r>
                      <w:rPr>
                        <w:noProof/>
                      </w:rPr>
                      <w:t>EIA, "State Electricity Profiles: North Carolina Electricity Profile 2021," 2017.</w:t>
                    </w:r>
                  </w:p>
                </w:tc>
              </w:tr>
              <w:tr w:rsidR="00DA34C6" w14:paraId="29B9192A" w14:textId="77777777">
                <w:trPr>
                  <w:divId w:val="1439254121"/>
                  <w:tblCellSpacing w:w="15" w:type="dxa"/>
                </w:trPr>
                <w:tc>
                  <w:tcPr>
                    <w:tcW w:w="50" w:type="pct"/>
                    <w:hideMark/>
                  </w:tcPr>
                  <w:p w14:paraId="3BD08108" w14:textId="77777777" w:rsidR="00DA34C6" w:rsidRDefault="00DA34C6">
                    <w:pPr>
                      <w:pStyle w:val="Bibliography"/>
                      <w:rPr>
                        <w:noProof/>
                      </w:rPr>
                    </w:pPr>
                    <w:r>
                      <w:rPr>
                        <w:noProof/>
                      </w:rPr>
                      <w:t xml:space="preserve">[49] </w:t>
                    </w:r>
                  </w:p>
                </w:tc>
                <w:tc>
                  <w:tcPr>
                    <w:tcW w:w="0" w:type="auto"/>
                    <w:hideMark/>
                  </w:tcPr>
                  <w:p w14:paraId="48F2E7F2" w14:textId="77777777" w:rsidR="00DA34C6" w:rsidRDefault="00DA34C6">
                    <w:pPr>
                      <w:pStyle w:val="Bibliography"/>
                      <w:rPr>
                        <w:noProof/>
                      </w:rPr>
                    </w:pPr>
                    <w:r>
                      <w:rPr>
                        <w:noProof/>
                      </w:rPr>
                      <w:t>NERC, "Generating Unit Statistical Brochure 4 2017-2021 - All Units Reporting," North Camerican Electric Reliability Corporation, 2022.</w:t>
                    </w:r>
                  </w:p>
                </w:tc>
              </w:tr>
              <w:tr w:rsidR="00DA34C6" w14:paraId="4AFCCBC6" w14:textId="77777777">
                <w:trPr>
                  <w:divId w:val="1439254121"/>
                  <w:tblCellSpacing w:w="15" w:type="dxa"/>
                </w:trPr>
                <w:tc>
                  <w:tcPr>
                    <w:tcW w:w="50" w:type="pct"/>
                    <w:hideMark/>
                  </w:tcPr>
                  <w:p w14:paraId="3D072977" w14:textId="77777777" w:rsidR="00DA34C6" w:rsidRDefault="00DA34C6">
                    <w:pPr>
                      <w:pStyle w:val="Bibliography"/>
                      <w:rPr>
                        <w:noProof/>
                      </w:rPr>
                    </w:pPr>
                    <w:r>
                      <w:rPr>
                        <w:noProof/>
                      </w:rPr>
                      <w:t xml:space="preserve">[50] </w:t>
                    </w:r>
                  </w:p>
                </w:tc>
                <w:tc>
                  <w:tcPr>
                    <w:tcW w:w="0" w:type="auto"/>
                    <w:hideMark/>
                  </w:tcPr>
                  <w:p w14:paraId="56CE7F77" w14:textId="77777777" w:rsidR="00DA34C6" w:rsidRDefault="00DA34C6">
                    <w:pPr>
                      <w:pStyle w:val="Bibliography"/>
                      <w:rPr>
                        <w:noProof/>
                      </w:rPr>
                    </w:pPr>
                    <w:r>
                      <w:rPr>
                        <w:noProof/>
                      </w:rPr>
                      <w:t>OAK RIDGE NATIONAL LABORATORY, "2016 Billion-Ton Report," 2016.</w:t>
                    </w:r>
                  </w:p>
                </w:tc>
              </w:tr>
              <w:tr w:rsidR="00DA34C6" w14:paraId="390714EC" w14:textId="77777777">
                <w:trPr>
                  <w:divId w:val="1439254121"/>
                  <w:tblCellSpacing w:w="15" w:type="dxa"/>
                </w:trPr>
                <w:tc>
                  <w:tcPr>
                    <w:tcW w:w="50" w:type="pct"/>
                    <w:hideMark/>
                  </w:tcPr>
                  <w:p w14:paraId="5F225913" w14:textId="77777777" w:rsidR="00DA34C6" w:rsidRDefault="00DA34C6">
                    <w:pPr>
                      <w:pStyle w:val="Bibliography"/>
                      <w:rPr>
                        <w:noProof/>
                      </w:rPr>
                    </w:pPr>
                    <w:r>
                      <w:rPr>
                        <w:noProof/>
                      </w:rPr>
                      <w:t xml:space="preserve">[51] </w:t>
                    </w:r>
                  </w:p>
                </w:tc>
                <w:tc>
                  <w:tcPr>
                    <w:tcW w:w="0" w:type="auto"/>
                    <w:hideMark/>
                  </w:tcPr>
                  <w:p w14:paraId="43C00831" w14:textId="77777777" w:rsidR="00DA34C6" w:rsidRDefault="00DA34C6">
                    <w:pPr>
                      <w:pStyle w:val="Bibliography"/>
                      <w:rPr>
                        <w:noProof/>
                      </w:rPr>
                    </w:pPr>
                    <w:r>
                      <w:rPr>
                        <w:noProof/>
                      </w:rPr>
                      <w:t>EIA, "EIA-923 Monthly Generation and Fuel Consumption Time Series File, 2021 Final Revision," 2022.</w:t>
                    </w:r>
                  </w:p>
                </w:tc>
              </w:tr>
              <w:tr w:rsidR="00DA34C6" w14:paraId="01BD1F08" w14:textId="77777777">
                <w:trPr>
                  <w:divId w:val="1439254121"/>
                  <w:tblCellSpacing w:w="15" w:type="dxa"/>
                </w:trPr>
                <w:tc>
                  <w:tcPr>
                    <w:tcW w:w="50" w:type="pct"/>
                    <w:hideMark/>
                  </w:tcPr>
                  <w:p w14:paraId="5FBA6265" w14:textId="77777777" w:rsidR="00DA34C6" w:rsidRDefault="00DA34C6">
                    <w:pPr>
                      <w:pStyle w:val="Bibliography"/>
                      <w:rPr>
                        <w:noProof/>
                      </w:rPr>
                    </w:pPr>
                    <w:r>
                      <w:rPr>
                        <w:noProof/>
                      </w:rPr>
                      <w:t xml:space="preserve">[52] </w:t>
                    </w:r>
                  </w:p>
                </w:tc>
                <w:tc>
                  <w:tcPr>
                    <w:tcW w:w="0" w:type="auto"/>
                    <w:hideMark/>
                  </w:tcPr>
                  <w:p w14:paraId="0C5DB388" w14:textId="77777777" w:rsidR="00DA34C6" w:rsidRDefault="00DA34C6">
                    <w:pPr>
                      <w:pStyle w:val="Bibliography"/>
                      <w:rPr>
                        <w:noProof/>
                      </w:rPr>
                    </w:pPr>
                    <w:r>
                      <w:rPr>
                        <w:noProof/>
                      </w:rPr>
                      <w:t>Duke Energy , "Duke Energy Carolinas 2020 Resource Adequacy Study," 2020.</w:t>
                    </w:r>
                  </w:p>
                </w:tc>
              </w:tr>
              <w:tr w:rsidR="00DA34C6" w14:paraId="3A729689" w14:textId="77777777">
                <w:trPr>
                  <w:divId w:val="1439254121"/>
                  <w:tblCellSpacing w:w="15" w:type="dxa"/>
                </w:trPr>
                <w:tc>
                  <w:tcPr>
                    <w:tcW w:w="50" w:type="pct"/>
                    <w:hideMark/>
                  </w:tcPr>
                  <w:p w14:paraId="4F5C3957" w14:textId="77777777" w:rsidR="00DA34C6" w:rsidRDefault="00DA34C6">
                    <w:pPr>
                      <w:pStyle w:val="Bibliography"/>
                      <w:rPr>
                        <w:noProof/>
                      </w:rPr>
                    </w:pPr>
                    <w:r>
                      <w:rPr>
                        <w:noProof/>
                      </w:rPr>
                      <w:lastRenderedPageBreak/>
                      <w:t xml:space="preserve">[53] </w:t>
                    </w:r>
                  </w:p>
                </w:tc>
                <w:tc>
                  <w:tcPr>
                    <w:tcW w:w="0" w:type="auto"/>
                    <w:hideMark/>
                  </w:tcPr>
                  <w:p w14:paraId="2010AABB" w14:textId="77777777" w:rsidR="00DA34C6" w:rsidRDefault="00DA34C6">
                    <w:pPr>
                      <w:pStyle w:val="Bibliography"/>
                      <w:rPr>
                        <w:noProof/>
                      </w:rPr>
                    </w:pPr>
                    <w:r>
                      <w:rPr>
                        <w:noProof/>
                      </w:rPr>
                      <w:t>Astrapé Consulting, "Duke Energy Carolinas and Duke Energy Progress Effective Load Carrying Capability (ELCC) Study," 2022.</w:t>
                    </w:r>
                  </w:p>
                </w:tc>
              </w:tr>
              <w:tr w:rsidR="00DA34C6" w14:paraId="3848160E" w14:textId="77777777">
                <w:trPr>
                  <w:divId w:val="1439254121"/>
                  <w:tblCellSpacing w:w="15" w:type="dxa"/>
                </w:trPr>
                <w:tc>
                  <w:tcPr>
                    <w:tcW w:w="50" w:type="pct"/>
                    <w:hideMark/>
                  </w:tcPr>
                  <w:p w14:paraId="5905CE00" w14:textId="77777777" w:rsidR="00DA34C6" w:rsidRDefault="00DA34C6">
                    <w:pPr>
                      <w:pStyle w:val="Bibliography"/>
                      <w:rPr>
                        <w:noProof/>
                      </w:rPr>
                    </w:pPr>
                    <w:r>
                      <w:rPr>
                        <w:noProof/>
                      </w:rPr>
                      <w:t xml:space="preserve">[54] </w:t>
                    </w:r>
                  </w:p>
                </w:tc>
                <w:tc>
                  <w:tcPr>
                    <w:tcW w:w="0" w:type="auto"/>
                    <w:hideMark/>
                  </w:tcPr>
                  <w:p w14:paraId="4EBCB3BC" w14:textId="77777777" w:rsidR="00DA34C6" w:rsidRDefault="00DA34C6">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DA34C6" w14:paraId="3A2B1D6A" w14:textId="77777777">
                <w:trPr>
                  <w:divId w:val="1439254121"/>
                  <w:tblCellSpacing w:w="15" w:type="dxa"/>
                </w:trPr>
                <w:tc>
                  <w:tcPr>
                    <w:tcW w:w="50" w:type="pct"/>
                    <w:hideMark/>
                  </w:tcPr>
                  <w:p w14:paraId="4082D9FF" w14:textId="77777777" w:rsidR="00DA34C6" w:rsidRDefault="00DA34C6">
                    <w:pPr>
                      <w:pStyle w:val="Bibliography"/>
                      <w:rPr>
                        <w:noProof/>
                      </w:rPr>
                    </w:pPr>
                    <w:r>
                      <w:rPr>
                        <w:noProof/>
                      </w:rPr>
                      <w:t xml:space="preserve">[55] </w:t>
                    </w:r>
                  </w:p>
                </w:tc>
                <w:tc>
                  <w:tcPr>
                    <w:tcW w:w="0" w:type="auto"/>
                    <w:hideMark/>
                  </w:tcPr>
                  <w:p w14:paraId="76F1ED57" w14:textId="77777777" w:rsidR="00DA34C6" w:rsidRDefault="00DA34C6">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DA34C6" w14:paraId="11A37CF0" w14:textId="77777777">
                <w:trPr>
                  <w:divId w:val="1439254121"/>
                  <w:tblCellSpacing w:w="15" w:type="dxa"/>
                </w:trPr>
                <w:tc>
                  <w:tcPr>
                    <w:tcW w:w="50" w:type="pct"/>
                    <w:hideMark/>
                  </w:tcPr>
                  <w:p w14:paraId="23143A42" w14:textId="77777777" w:rsidR="00DA34C6" w:rsidRDefault="00DA34C6">
                    <w:pPr>
                      <w:pStyle w:val="Bibliography"/>
                      <w:rPr>
                        <w:noProof/>
                      </w:rPr>
                    </w:pPr>
                    <w:r>
                      <w:rPr>
                        <w:noProof/>
                      </w:rPr>
                      <w:t xml:space="preserve">[56] </w:t>
                    </w:r>
                  </w:p>
                </w:tc>
                <w:tc>
                  <w:tcPr>
                    <w:tcW w:w="0" w:type="auto"/>
                    <w:hideMark/>
                  </w:tcPr>
                  <w:p w14:paraId="5A0BCC25" w14:textId="77777777" w:rsidR="00DA34C6" w:rsidRDefault="00DA34C6">
                    <w:pPr>
                      <w:pStyle w:val="Bibliography"/>
                      <w:rPr>
                        <w:noProof/>
                      </w:rPr>
                    </w:pPr>
                    <w:r>
                      <w:rPr>
                        <w:noProof/>
                      </w:rPr>
                      <w:t>Duke Energy, "2022 Carolinas Carbon Plan: Appendix F - Electric Load Forecast," 2022.</w:t>
                    </w:r>
                  </w:p>
                </w:tc>
              </w:tr>
              <w:tr w:rsidR="00DA34C6" w14:paraId="1A6CD640" w14:textId="77777777">
                <w:trPr>
                  <w:divId w:val="1439254121"/>
                  <w:tblCellSpacing w:w="15" w:type="dxa"/>
                </w:trPr>
                <w:tc>
                  <w:tcPr>
                    <w:tcW w:w="50" w:type="pct"/>
                    <w:hideMark/>
                  </w:tcPr>
                  <w:p w14:paraId="47FCC054" w14:textId="77777777" w:rsidR="00DA34C6" w:rsidRDefault="00DA34C6">
                    <w:pPr>
                      <w:pStyle w:val="Bibliography"/>
                      <w:rPr>
                        <w:noProof/>
                      </w:rPr>
                    </w:pPr>
                    <w:r>
                      <w:rPr>
                        <w:noProof/>
                      </w:rPr>
                      <w:t xml:space="preserve">[57] </w:t>
                    </w:r>
                  </w:p>
                </w:tc>
                <w:tc>
                  <w:tcPr>
                    <w:tcW w:w="0" w:type="auto"/>
                    <w:hideMark/>
                  </w:tcPr>
                  <w:p w14:paraId="466B38BF" w14:textId="77777777" w:rsidR="00DA34C6" w:rsidRDefault="00DA34C6">
                    <w:pPr>
                      <w:pStyle w:val="Bibliography"/>
                      <w:rPr>
                        <w:noProof/>
                      </w:rPr>
                    </w:pPr>
                    <w:r>
                      <w:rPr>
                        <w:noProof/>
                      </w:rPr>
                      <w:t xml:space="preserve">L. Hong and B. Möller, "An economic assessment of tropical cyclone risk on offshore wind farms," </w:t>
                    </w:r>
                    <w:r>
                      <w:rPr>
                        <w:i/>
                        <w:iCs/>
                        <w:noProof/>
                      </w:rPr>
                      <w:t xml:space="preserve">Renewable Energy, </w:t>
                    </w:r>
                    <w:r>
                      <w:rPr>
                        <w:noProof/>
                      </w:rPr>
                      <w:t xml:space="preserve">vol. 44, 2012. </w:t>
                    </w:r>
                  </w:p>
                </w:tc>
              </w:tr>
            </w:tbl>
            <w:p w14:paraId="5C640713" w14:textId="77777777" w:rsidR="00DA34C6" w:rsidRDefault="00DA34C6">
              <w:pPr>
                <w:divId w:val="1439254121"/>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897185">
      <w:footerReference w:type="default" r:id="rId28"/>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7C764" w14:textId="77777777" w:rsidR="00897185" w:rsidRDefault="00897185" w:rsidP="006D4801">
      <w:pPr>
        <w:spacing w:after="0" w:line="240" w:lineRule="auto"/>
      </w:pPr>
      <w:r>
        <w:separator/>
      </w:r>
    </w:p>
  </w:endnote>
  <w:endnote w:type="continuationSeparator" w:id="0">
    <w:p w14:paraId="567ECD1D" w14:textId="77777777" w:rsidR="00897185" w:rsidRDefault="00897185"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DF485" w14:textId="77777777" w:rsidR="00897185" w:rsidRDefault="00897185" w:rsidP="006D4801">
      <w:pPr>
        <w:spacing w:after="0" w:line="240" w:lineRule="auto"/>
      </w:pPr>
      <w:r>
        <w:separator/>
      </w:r>
    </w:p>
  </w:footnote>
  <w:footnote w:type="continuationSeparator" w:id="0">
    <w:p w14:paraId="0A08C2A3" w14:textId="77777777" w:rsidR="00897185" w:rsidRDefault="00897185"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ZaWtQDnVWAcLQ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C7AD2"/>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712"/>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5F1D"/>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489"/>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5DB0"/>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25C3"/>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6D8B"/>
    <w:rsid w:val="003A7FB1"/>
    <w:rsid w:val="003B049A"/>
    <w:rsid w:val="003B243A"/>
    <w:rsid w:val="003B2C47"/>
    <w:rsid w:val="003B3406"/>
    <w:rsid w:val="003B44B4"/>
    <w:rsid w:val="003B6A94"/>
    <w:rsid w:val="003B6F76"/>
    <w:rsid w:val="003B7233"/>
    <w:rsid w:val="003B73A1"/>
    <w:rsid w:val="003B79A0"/>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2036B"/>
    <w:rsid w:val="004206A0"/>
    <w:rsid w:val="004209D4"/>
    <w:rsid w:val="00420DA2"/>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13F"/>
    <w:rsid w:val="00461B3D"/>
    <w:rsid w:val="00462A62"/>
    <w:rsid w:val="00463F84"/>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00C"/>
    <w:rsid w:val="004B258E"/>
    <w:rsid w:val="004B2D24"/>
    <w:rsid w:val="004B2E00"/>
    <w:rsid w:val="004B4491"/>
    <w:rsid w:val="004B4BB0"/>
    <w:rsid w:val="004B5330"/>
    <w:rsid w:val="004B7B46"/>
    <w:rsid w:val="004B7C22"/>
    <w:rsid w:val="004C0FC6"/>
    <w:rsid w:val="004C18EC"/>
    <w:rsid w:val="004C286D"/>
    <w:rsid w:val="004C3A11"/>
    <w:rsid w:val="004C41E8"/>
    <w:rsid w:val="004C5404"/>
    <w:rsid w:val="004C765E"/>
    <w:rsid w:val="004C7DBB"/>
    <w:rsid w:val="004D0F17"/>
    <w:rsid w:val="004D1A9E"/>
    <w:rsid w:val="004D27C0"/>
    <w:rsid w:val="004D2846"/>
    <w:rsid w:val="004D399B"/>
    <w:rsid w:val="004D39F4"/>
    <w:rsid w:val="004D42B2"/>
    <w:rsid w:val="004D43AD"/>
    <w:rsid w:val="004D43BF"/>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2FE5"/>
    <w:rsid w:val="005F3D04"/>
    <w:rsid w:val="005F4424"/>
    <w:rsid w:val="005F515C"/>
    <w:rsid w:val="005F5667"/>
    <w:rsid w:val="005F5997"/>
    <w:rsid w:val="005F60FA"/>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399"/>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89A"/>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5C51"/>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5B0C"/>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18B7"/>
    <w:rsid w:val="007A2544"/>
    <w:rsid w:val="007A25B5"/>
    <w:rsid w:val="007A3CE8"/>
    <w:rsid w:val="007A47B7"/>
    <w:rsid w:val="007A548B"/>
    <w:rsid w:val="007A6412"/>
    <w:rsid w:val="007A6597"/>
    <w:rsid w:val="007A65A1"/>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2D66"/>
    <w:rsid w:val="00813E5B"/>
    <w:rsid w:val="00814640"/>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1A36"/>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185"/>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0F1A"/>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3823"/>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8A6"/>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521"/>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247"/>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305C"/>
    <w:rsid w:val="00AB3062"/>
    <w:rsid w:val="00AB370D"/>
    <w:rsid w:val="00AB3D00"/>
    <w:rsid w:val="00AB3E7F"/>
    <w:rsid w:val="00AB48DA"/>
    <w:rsid w:val="00AB51B7"/>
    <w:rsid w:val="00AB5960"/>
    <w:rsid w:val="00AB69EB"/>
    <w:rsid w:val="00AB72BF"/>
    <w:rsid w:val="00AB73DA"/>
    <w:rsid w:val="00AC0491"/>
    <w:rsid w:val="00AC2C4E"/>
    <w:rsid w:val="00AC3275"/>
    <w:rsid w:val="00AC3FA3"/>
    <w:rsid w:val="00AC46C5"/>
    <w:rsid w:val="00AC58BD"/>
    <w:rsid w:val="00AC63EA"/>
    <w:rsid w:val="00AC7CAB"/>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0E68"/>
    <w:rsid w:val="00AF1339"/>
    <w:rsid w:val="00AF2E4A"/>
    <w:rsid w:val="00AF3A23"/>
    <w:rsid w:val="00AF4883"/>
    <w:rsid w:val="00AF494A"/>
    <w:rsid w:val="00AF4A8B"/>
    <w:rsid w:val="00AF4D67"/>
    <w:rsid w:val="00AF545F"/>
    <w:rsid w:val="00AF54A8"/>
    <w:rsid w:val="00AF5731"/>
    <w:rsid w:val="00AF71F6"/>
    <w:rsid w:val="00B0007E"/>
    <w:rsid w:val="00B0054B"/>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69CF"/>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6F8"/>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11EA"/>
    <w:rsid w:val="00C1219A"/>
    <w:rsid w:val="00C128EF"/>
    <w:rsid w:val="00C12928"/>
    <w:rsid w:val="00C12BB3"/>
    <w:rsid w:val="00C12C7E"/>
    <w:rsid w:val="00C13043"/>
    <w:rsid w:val="00C1466A"/>
    <w:rsid w:val="00C1500D"/>
    <w:rsid w:val="00C1511E"/>
    <w:rsid w:val="00C16290"/>
    <w:rsid w:val="00C16EC7"/>
    <w:rsid w:val="00C16EED"/>
    <w:rsid w:val="00C16FF1"/>
    <w:rsid w:val="00C17337"/>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59EA"/>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03"/>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3077"/>
    <w:rsid w:val="00DA34C6"/>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1D1"/>
    <w:rsid w:val="00E51916"/>
    <w:rsid w:val="00E51BA0"/>
    <w:rsid w:val="00E51E10"/>
    <w:rsid w:val="00E53BDE"/>
    <w:rsid w:val="00E54DA3"/>
    <w:rsid w:val="00E552CC"/>
    <w:rsid w:val="00E5552E"/>
    <w:rsid w:val="00E55A67"/>
    <w:rsid w:val="00E55DBB"/>
    <w:rsid w:val="00E57351"/>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5960"/>
    <w:rsid w:val="00E9611B"/>
    <w:rsid w:val="00E96B06"/>
    <w:rsid w:val="00E96DC4"/>
    <w:rsid w:val="00E9799B"/>
    <w:rsid w:val="00E979E6"/>
    <w:rsid w:val="00E97F45"/>
    <w:rsid w:val="00EA006D"/>
    <w:rsid w:val="00EA054B"/>
    <w:rsid w:val="00EA0B49"/>
    <w:rsid w:val="00EA23C4"/>
    <w:rsid w:val="00EA2E71"/>
    <w:rsid w:val="00EA303A"/>
    <w:rsid w:val="00EA3647"/>
    <w:rsid w:val="00EA3BBE"/>
    <w:rsid w:val="00EA3C41"/>
    <w:rsid w:val="00EA50FB"/>
    <w:rsid w:val="00EA5E78"/>
    <w:rsid w:val="00EA613D"/>
    <w:rsid w:val="00EA67B8"/>
    <w:rsid w:val="00EA7667"/>
    <w:rsid w:val="00EA7925"/>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D45"/>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21108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5617563">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6710218">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016525">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098363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487081">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3871944">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8848824">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3167808">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30145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4957229">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2901010">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636711">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7411225">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0519395">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211855">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5831579">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19810834">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434426">
      <w:bodyDiv w:val="1"/>
      <w:marLeft w:val="0"/>
      <w:marRight w:val="0"/>
      <w:marTop w:val="0"/>
      <w:marBottom w:val="0"/>
      <w:divBdr>
        <w:top w:val="none" w:sz="0" w:space="0" w:color="auto"/>
        <w:left w:val="none" w:sz="0" w:space="0" w:color="auto"/>
        <w:bottom w:val="none" w:sz="0" w:space="0" w:color="auto"/>
        <w:right w:val="none" w:sz="0" w:space="0" w:color="auto"/>
      </w:divBdr>
    </w:div>
    <w:div w:id="126550225">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286935">
      <w:bodyDiv w:val="1"/>
      <w:marLeft w:val="0"/>
      <w:marRight w:val="0"/>
      <w:marTop w:val="0"/>
      <w:marBottom w:val="0"/>
      <w:divBdr>
        <w:top w:val="none" w:sz="0" w:space="0" w:color="auto"/>
        <w:left w:val="none" w:sz="0" w:space="0" w:color="auto"/>
        <w:bottom w:val="none" w:sz="0" w:space="0" w:color="auto"/>
        <w:right w:val="none" w:sz="0" w:space="0" w:color="auto"/>
      </w:divBdr>
    </w:div>
    <w:div w:id="127474628">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1793724">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0655112">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4708664">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7940582">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8987962">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69834863">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5314042">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400946">
      <w:bodyDiv w:val="1"/>
      <w:marLeft w:val="0"/>
      <w:marRight w:val="0"/>
      <w:marTop w:val="0"/>
      <w:marBottom w:val="0"/>
      <w:divBdr>
        <w:top w:val="none" w:sz="0" w:space="0" w:color="auto"/>
        <w:left w:val="none" w:sz="0" w:space="0" w:color="auto"/>
        <w:bottom w:val="none" w:sz="0" w:space="0" w:color="auto"/>
        <w:right w:val="none" w:sz="0" w:space="0" w:color="auto"/>
      </w:divBdr>
    </w:div>
    <w:div w:id="18259941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055940">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4751658">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194412">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775495">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6502602">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2990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5719050">
      <w:bodyDiv w:val="1"/>
      <w:marLeft w:val="0"/>
      <w:marRight w:val="0"/>
      <w:marTop w:val="0"/>
      <w:marBottom w:val="0"/>
      <w:divBdr>
        <w:top w:val="none" w:sz="0" w:space="0" w:color="auto"/>
        <w:left w:val="none" w:sz="0" w:space="0" w:color="auto"/>
        <w:bottom w:val="none" w:sz="0" w:space="0" w:color="auto"/>
        <w:right w:val="none" w:sz="0" w:space="0" w:color="auto"/>
      </w:divBdr>
    </w:div>
    <w:div w:id="205727810">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158994">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3860347">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5555000">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3370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3420151">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4881459">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168964">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28169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2714402">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3633947">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4949248">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5400">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7956927">
      <w:bodyDiv w:val="1"/>
      <w:marLeft w:val="0"/>
      <w:marRight w:val="0"/>
      <w:marTop w:val="0"/>
      <w:marBottom w:val="0"/>
      <w:divBdr>
        <w:top w:val="none" w:sz="0" w:space="0" w:color="auto"/>
        <w:left w:val="none" w:sz="0" w:space="0" w:color="auto"/>
        <w:bottom w:val="none" w:sz="0" w:space="0" w:color="auto"/>
        <w:right w:val="none" w:sz="0" w:space="0" w:color="auto"/>
      </w:divBdr>
    </w:div>
    <w:div w:id="278069707">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84930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232719">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628939">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213737">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1981387">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4993163">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04886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5354277">
      <w:bodyDiv w:val="1"/>
      <w:marLeft w:val="0"/>
      <w:marRight w:val="0"/>
      <w:marTop w:val="0"/>
      <w:marBottom w:val="0"/>
      <w:divBdr>
        <w:top w:val="none" w:sz="0" w:space="0" w:color="auto"/>
        <w:left w:val="none" w:sz="0" w:space="0" w:color="auto"/>
        <w:bottom w:val="none" w:sz="0" w:space="0" w:color="auto"/>
        <w:right w:val="none" w:sz="0" w:space="0" w:color="auto"/>
      </w:divBdr>
    </w:div>
    <w:div w:id="305595352">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759066">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387341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459833">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629228">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078770">
      <w:bodyDiv w:val="1"/>
      <w:marLeft w:val="0"/>
      <w:marRight w:val="0"/>
      <w:marTop w:val="0"/>
      <w:marBottom w:val="0"/>
      <w:divBdr>
        <w:top w:val="none" w:sz="0" w:space="0" w:color="auto"/>
        <w:left w:val="none" w:sz="0" w:space="0" w:color="auto"/>
        <w:bottom w:val="none" w:sz="0" w:space="0" w:color="auto"/>
        <w:right w:val="none" w:sz="0" w:space="0" w:color="auto"/>
      </w:divBdr>
    </w:div>
    <w:div w:id="33765824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8779616">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37291">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1011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4185041">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69914281">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2605708">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17718">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6124870">
      <w:bodyDiv w:val="1"/>
      <w:marLeft w:val="0"/>
      <w:marRight w:val="0"/>
      <w:marTop w:val="0"/>
      <w:marBottom w:val="0"/>
      <w:divBdr>
        <w:top w:val="none" w:sz="0" w:space="0" w:color="auto"/>
        <w:left w:val="none" w:sz="0" w:space="0" w:color="auto"/>
        <w:bottom w:val="none" w:sz="0" w:space="0" w:color="auto"/>
        <w:right w:val="none" w:sz="0" w:space="0" w:color="auto"/>
      </w:divBdr>
    </w:div>
    <w:div w:id="396783608">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42251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076862">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465027">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497296">
      <w:bodyDiv w:val="1"/>
      <w:marLeft w:val="0"/>
      <w:marRight w:val="0"/>
      <w:marTop w:val="0"/>
      <w:marBottom w:val="0"/>
      <w:divBdr>
        <w:top w:val="none" w:sz="0" w:space="0" w:color="auto"/>
        <w:left w:val="none" w:sz="0" w:space="0" w:color="auto"/>
        <w:bottom w:val="none" w:sz="0" w:space="0" w:color="auto"/>
        <w:right w:val="none" w:sz="0" w:space="0" w:color="auto"/>
      </w:divBdr>
    </w:div>
    <w:div w:id="423500524">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418168">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39766848">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117316">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445292">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064473">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024471">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6993278">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390919">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4350310">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0171505">
      <w:bodyDiv w:val="1"/>
      <w:marLeft w:val="0"/>
      <w:marRight w:val="0"/>
      <w:marTop w:val="0"/>
      <w:marBottom w:val="0"/>
      <w:divBdr>
        <w:top w:val="none" w:sz="0" w:space="0" w:color="auto"/>
        <w:left w:val="none" w:sz="0" w:space="0" w:color="auto"/>
        <w:bottom w:val="none" w:sz="0" w:space="0" w:color="auto"/>
        <w:right w:val="none" w:sz="0" w:space="0" w:color="auto"/>
      </w:divBdr>
    </w:div>
    <w:div w:id="471338240">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606802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115880">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554772">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125119">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0894023">
      <w:bodyDiv w:val="1"/>
      <w:marLeft w:val="0"/>
      <w:marRight w:val="0"/>
      <w:marTop w:val="0"/>
      <w:marBottom w:val="0"/>
      <w:divBdr>
        <w:top w:val="none" w:sz="0" w:space="0" w:color="auto"/>
        <w:left w:val="none" w:sz="0" w:space="0" w:color="auto"/>
        <w:bottom w:val="none" w:sz="0" w:space="0" w:color="auto"/>
        <w:right w:val="none" w:sz="0" w:space="0" w:color="auto"/>
      </w:divBdr>
    </w:div>
    <w:div w:id="501048722">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17171">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587961">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020941">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7483">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649259">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7159878">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0751891">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2289022">
      <w:bodyDiv w:val="1"/>
      <w:marLeft w:val="0"/>
      <w:marRight w:val="0"/>
      <w:marTop w:val="0"/>
      <w:marBottom w:val="0"/>
      <w:divBdr>
        <w:top w:val="none" w:sz="0" w:space="0" w:color="auto"/>
        <w:left w:val="none" w:sz="0" w:space="0" w:color="auto"/>
        <w:bottom w:val="none" w:sz="0" w:space="0" w:color="auto"/>
        <w:right w:val="none" w:sz="0" w:space="0" w:color="auto"/>
      </w:divBdr>
    </w:div>
    <w:div w:id="523638272">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5868671">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038683">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6967529">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1841">
      <w:bodyDiv w:val="1"/>
      <w:marLeft w:val="0"/>
      <w:marRight w:val="0"/>
      <w:marTop w:val="0"/>
      <w:marBottom w:val="0"/>
      <w:divBdr>
        <w:top w:val="none" w:sz="0" w:space="0" w:color="auto"/>
        <w:left w:val="none" w:sz="0" w:space="0" w:color="auto"/>
        <w:bottom w:val="none" w:sz="0" w:space="0" w:color="auto"/>
        <w:right w:val="none" w:sz="0" w:space="0" w:color="auto"/>
      </w:divBdr>
    </w:div>
    <w:div w:id="542063720">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7837283">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068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486295">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341913">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081665">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669013">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5549742">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232638">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89235165">
      <w:bodyDiv w:val="1"/>
      <w:marLeft w:val="0"/>
      <w:marRight w:val="0"/>
      <w:marTop w:val="0"/>
      <w:marBottom w:val="0"/>
      <w:divBdr>
        <w:top w:val="none" w:sz="0" w:space="0" w:color="auto"/>
        <w:left w:val="none" w:sz="0" w:space="0" w:color="auto"/>
        <w:bottom w:val="none" w:sz="0" w:space="0" w:color="auto"/>
        <w:right w:val="none" w:sz="0" w:space="0" w:color="auto"/>
      </w:divBdr>
    </w:div>
    <w:div w:id="58977792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1934469">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23203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5963108">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473874">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6466">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542170">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06537">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14184">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3799158">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6325250">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022786">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607632">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182096">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304543">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469665">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594544">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525849">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1801509">
      <w:bodyDiv w:val="1"/>
      <w:marLeft w:val="0"/>
      <w:marRight w:val="0"/>
      <w:marTop w:val="0"/>
      <w:marBottom w:val="0"/>
      <w:divBdr>
        <w:top w:val="none" w:sz="0" w:space="0" w:color="auto"/>
        <w:left w:val="none" w:sz="0" w:space="0" w:color="auto"/>
        <w:bottom w:val="none" w:sz="0" w:space="0" w:color="auto"/>
        <w:right w:val="none" w:sz="0" w:space="0" w:color="auto"/>
      </w:divBdr>
    </w:div>
    <w:div w:id="691802516">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4814315">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171199">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427329">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1756192">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29965298">
      <w:bodyDiv w:val="1"/>
      <w:marLeft w:val="0"/>
      <w:marRight w:val="0"/>
      <w:marTop w:val="0"/>
      <w:marBottom w:val="0"/>
      <w:divBdr>
        <w:top w:val="none" w:sz="0" w:space="0" w:color="auto"/>
        <w:left w:val="none" w:sz="0" w:space="0" w:color="auto"/>
        <w:bottom w:val="none" w:sz="0" w:space="0" w:color="auto"/>
        <w:right w:val="none" w:sz="0" w:space="0" w:color="auto"/>
      </w:divBdr>
    </w:div>
    <w:div w:id="730813883">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3743983">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49543198">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1512382">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6556859">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1797960">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078631">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170282">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248">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238317">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77692">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1339314">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7747577">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0848">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1872575">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262708">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8379062">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387690">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0929864">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520807">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400807">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7618519">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0649363">
      <w:bodyDiv w:val="1"/>
      <w:marLeft w:val="0"/>
      <w:marRight w:val="0"/>
      <w:marTop w:val="0"/>
      <w:marBottom w:val="0"/>
      <w:divBdr>
        <w:top w:val="none" w:sz="0" w:space="0" w:color="auto"/>
        <w:left w:val="none" w:sz="0" w:space="0" w:color="auto"/>
        <w:bottom w:val="none" w:sz="0" w:space="0" w:color="auto"/>
        <w:right w:val="none" w:sz="0" w:space="0" w:color="auto"/>
      </w:divBdr>
    </w:div>
    <w:div w:id="871310130">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1526299">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0871696">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204736">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2666015">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49539">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18711043">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49116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4823740">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1782781">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269008">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1806979">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269344">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437542">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339834">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0502607">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22798">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160541">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5665456">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6588437">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3725144">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092172">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437421">
      <w:bodyDiv w:val="1"/>
      <w:marLeft w:val="0"/>
      <w:marRight w:val="0"/>
      <w:marTop w:val="0"/>
      <w:marBottom w:val="0"/>
      <w:divBdr>
        <w:top w:val="none" w:sz="0" w:space="0" w:color="auto"/>
        <w:left w:val="none" w:sz="0" w:space="0" w:color="auto"/>
        <w:bottom w:val="none" w:sz="0" w:space="0" w:color="auto"/>
        <w:right w:val="none" w:sz="0" w:space="0" w:color="auto"/>
      </w:divBdr>
    </w:div>
    <w:div w:id="1004548961">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771237">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001798">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323572">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2974305">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799689">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104711">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89379">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797016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2030">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061918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19078">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315959">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8669205">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344904">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382521">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48548">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434863">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79792449">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381807">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350583">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146658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49807">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515267">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7823137">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4613068">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414346">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8551821">
      <w:bodyDiv w:val="1"/>
      <w:marLeft w:val="0"/>
      <w:marRight w:val="0"/>
      <w:marTop w:val="0"/>
      <w:marBottom w:val="0"/>
      <w:divBdr>
        <w:top w:val="none" w:sz="0" w:space="0" w:color="auto"/>
        <w:left w:val="none" w:sz="0" w:space="0" w:color="auto"/>
        <w:bottom w:val="none" w:sz="0" w:space="0" w:color="auto"/>
        <w:right w:val="none" w:sz="0" w:space="0" w:color="auto"/>
      </w:divBdr>
    </w:div>
    <w:div w:id="1128939169">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3870672">
      <w:bodyDiv w:val="1"/>
      <w:marLeft w:val="0"/>
      <w:marRight w:val="0"/>
      <w:marTop w:val="0"/>
      <w:marBottom w:val="0"/>
      <w:divBdr>
        <w:top w:val="none" w:sz="0" w:space="0" w:color="auto"/>
        <w:left w:val="none" w:sz="0" w:space="0" w:color="auto"/>
        <w:bottom w:val="none" w:sz="0" w:space="0" w:color="auto"/>
        <w:right w:val="none" w:sz="0" w:space="0" w:color="auto"/>
      </w:divBdr>
    </w:div>
    <w:div w:id="1133981873">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00289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0676">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2866645">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422611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610378">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7572602">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0173253">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469890">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50717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221654">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5658569">
      <w:bodyDiv w:val="1"/>
      <w:marLeft w:val="0"/>
      <w:marRight w:val="0"/>
      <w:marTop w:val="0"/>
      <w:marBottom w:val="0"/>
      <w:divBdr>
        <w:top w:val="none" w:sz="0" w:space="0" w:color="auto"/>
        <w:left w:val="none" w:sz="0" w:space="0" w:color="auto"/>
        <w:bottom w:val="none" w:sz="0" w:space="0" w:color="auto"/>
        <w:right w:val="none" w:sz="0" w:space="0" w:color="auto"/>
      </w:divBdr>
    </w:div>
    <w:div w:id="1196305508">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4902094">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345483">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277240">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013490">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8784790">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528785">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039867">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2741171">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434165">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168143">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270717">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026682">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118276">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1960832">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5890711">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87719">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1224">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768958">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26051">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42618">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4240195">
      <w:bodyDiv w:val="1"/>
      <w:marLeft w:val="0"/>
      <w:marRight w:val="0"/>
      <w:marTop w:val="0"/>
      <w:marBottom w:val="0"/>
      <w:divBdr>
        <w:top w:val="none" w:sz="0" w:space="0" w:color="auto"/>
        <w:left w:val="none" w:sz="0" w:space="0" w:color="auto"/>
        <w:bottom w:val="none" w:sz="0" w:space="0" w:color="auto"/>
        <w:right w:val="none" w:sz="0" w:space="0" w:color="auto"/>
      </w:divBdr>
    </w:div>
    <w:div w:id="1325015301">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6325060">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39501854">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5665762">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482883">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451907">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5693065">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435565">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898838">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8073089">
      <w:bodyDiv w:val="1"/>
      <w:marLeft w:val="0"/>
      <w:marRight w:val="0"/>
      <w:marTop w:val="0"/>
      <w:marBottom w:val="0"/>
      <w:divBdr>
        <w:top w:val="none" w:sz="0" w:space="0" w:color="auto"/>
        <w:left w:val="none" w:sz="0" w:space="0" w:color="auto"/>
        <w:bottom w:val="none" w:sz="0" w:space="0" w:color="auto"/>
        <w:right w:val="none" w:sz="0" w:space="0" w:color="auto"/>
      </w:divBdr>
    </w:div>
    <w:div w:id="1389260862">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073436">
      <w:bodyDiv w:val="1"/>
      <w:marLeft w:val="0"/>
      <w:marRight w:val="0"/>
      <w:marTop w:val="0"/>
      <w:marBottom w:val="0"/>
      <w:divBdr>
        <w:top w:val="none" w:sz="0" w:space="0" w:color="auto"/>
        <w:left w:val="none" w:sz="0" w:space="0" w:color="auto"/>
        <w:bottom w:val="none" w:sz="0" w:space="0" w:color="auto"/>
        <w:right w:val="none" w:sz="0" w:space="0" w:color="auto"/>
      </w:divBdr>
    </w:div>
    <w:div w:id="1392197225">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466027">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436514">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052926">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032730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427574">
      <w:bodyDiv w:val="1"/>
      <w:marLeft w:val="0"/>
      <w:marRight w:val="0"/>
      <w:marTop w:val="0"/>
      <w:marBottom w:val="0"/>
      <w:divBdr>
        <w:top w:val="none" w:sz="0" w:space="0" w:color="auto"/>
        <w:left w:val="none" w:sz="0" w:space="0" w:color="auto"/>
        <w:bottom w:val="none" w:sz="0" w:space="0" w:color="auto"/>
        <w:right w:val="none" w:sz="0" w:space="0" w:color="auto"/>
      </w:divBdr>
    </w:div>
    <w:div w:id="1409497507">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3770173">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397239">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3604253">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497663">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01735">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702355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16832">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3925412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6465213">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634942">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594473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251838">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296088">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785465">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0173285">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1875945">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105546">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3222108">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40897431">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594724">
      <w:bodyDiv w:val="1"/>
      <w:marLeft w:val="0"/>
      <w:marRight w:val="0"/>
      <w:marTop w:val="0"/>
      <w:marBottom w:val="0"/>
      <w:divBdr>
        <w:top w:val="none" w:sz="0" w:space="0" w:color="auto"/>
        <w:left w:val="none" w:sz="0" w:space="0" w:color="auto"/>
        <w:bottom w:val="none" w:sz="0" w:space="0" w:color="auto"/>
        <w:right w:val="none" w:sz="0" w:space="0" w:color="auto"/>
      </w:divBdr>
    </w:div>
    <w:div w:id="1542743333">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444440">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025">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575057">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506939">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8085110">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0894184">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108048">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46813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0845773">
      <w:bodyDiv w:val="1"/>
      <w:marLeft w:val="0"/>
      <w:marRight w:val="0"/>
      <w:marTop w:val="0"/>
      <w:marBottom w:val="0"/>
      <w:divBdr>
        <w:top w:val="none" w:sz="0" w:space="0" w:color="auto"/>
        <w:left w:val="none" w:sz="0" w:space="0" w:color="auto"/>
        <w:bottom w:val="none" w:sz="0" w:space="0" w:color="auto"/>
        <w:right w:val="none" w:sz="0" w:space="0" w:color="auto"/>
      </w:divBdr>
    </w:div>
    <w:div w:id="1591086972">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1309392">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465348">
      <w:bodyDiv w:val="1"/>
      <w:marLeft w:val="0"/>
      <w:marRight w:val="0"/>
      <w:marTop w:val="0"/>
      <w:marBottom w:val="0"/>
      <w:divBdr>
        <w:top w:val="none" w:sz="0" w:space="0" w:color="auto"/>
        <w:left w:val="none" w:sz="0" w:space="0" w:color="auto"/>
        <w:bottom w:val="none" w:sz="0" w:space="0" w:color="auto"/>
        <w:right w:val="none" w:sz="0" w:space="0" w:color="auto"/>
      </w:divBdr>
    </w:div>
    <w:div w:id="1592663237">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7807440">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19991766">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700346">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1008902">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18035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6886597">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4681672">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59848041">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0215520">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567492">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054342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7237">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365628">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600940">
      <w:bodyDiv w:val="1"/>
      <w:marLeft w:val="0"/>
      <w:marRight w:val="0"/>
      <w:marTop w:val="0"/>
      <w:marBottom w:val="0"/>
      <w:divBdr>
        <w:top w:val="none" w:sz="0" w:space="0" w:color="auto"/>
        <w:left w:val="none" w:sz="0" w:space="0" w:color="auto"/>
        <w:bottom w:val="none" w:sz="0" w:space="0" w:color="auto"/>
        <w:right w:val="none" w:sz="0" w:space="0" w:color="auto"/>
      </w:divBdr>
    </w:div>
    <w:div w:id="168867665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1251548">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2756398">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52912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6610171">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699969742">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2976395">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222750">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592174">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29496262">
      <w:bodyDiv w:val="1"/>
      <w:marLeft w:val="0"/>
      <w:marRight w:val="0"/>
      <w:marTop w:val="0"/>
      <w:marBottom w:val="0"/>
      <w:divBdr>
        <w:top w:val="none" w:sz="0" w:space="0" w:color="auto"/>
        <w:left w:val="none" w:sz="0" w:space="0" w:color="auto"/>
        <w:bottom w:val="none" w:sz="0" w:space="0" w:color="auto"/>
        <w:right w:val="none" w:sz="0" w:space="0" w:color="auto"/>
      </w:divBdr>
    </w:div>
    <w:div w:id="1729769130">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742214">
      <w:bodyDiv w:val="1"/>
      <w:marLeft w:val="0"/>
      <w:marRight w:val="0"/>
      <w:marTop w:val="0"/>
      <w:marBottom w:val="0"/>
      <w:divBdr>
        <w:top w:val="none" w:sz="0" w:space="0" w:color="auto"/>
        <w:left w:val="none" w:sz="0" w:space="0" w:color="auto"/>
        <w:bottom w:val="none" w:sz="0" w:space="0" w:color="auto"/>
        <w:right w:val="none" w:sz="0" w:space="0" w:color="auto"/>
      </w:divBdr>
    </w:div>
    <w:div w:id="1739747140">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4836394">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6955010">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59522869">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302787">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226651">
      <w:bodyDiv w:val="1"/>
      <w:marLeft w:val="0"/>
      <w:marRight w:val="0"/>
      <w:marTop w:val="0"/>
      <w:marBottom w:val="0"/>
      <w:divBdr>
        <w:top w:val="none" w:sz="0" w:space="0" w:color="auto"/>
        <w:left w:val="none" w:sz="0" w:space="0" w:color="auto"/>
        <w:bottom w:val="none" w:sz="0" w:space="0" w:color="auto"/>
        <w:right w:val="none" w:sz="0" w:space="0" w:color="auto"/>
      </w:divBdr>
    </w:div>
    <w:div w:id="1766345417">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006316">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75683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3723247">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8040817">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2764923">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537973">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8089952">
      <w:bodyDiv w:val="1"/>
      <w:marLeft w:val="0"/>
      <w:marRight w:val="0"/>
      <w:marTop w:val="0"/>
      <w:marBottom w:val="0"/>
      <w:divBdr>
        <w:top w:val="none" w:sz="0" w:space="0" w:color="auto"/>
        <w:left w:val="none" w:sz="0" w:space="0" w:color="auto"/>
        <w:bottom w:val="none" w:sz="0" w:space="0" w:color="auto"/>
        <w:right w:val="none" w:sz="0" w:space="0" w:color="auto"/>
      </w:divBdr>
    </w:div>
    <w:div w:id="1808165286">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895520">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8186433">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4394573">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595467">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0827">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733822">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016167">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1597403">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254946">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7715112">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1146974">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27255">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270161">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3962">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3202087">
      <w:bodyDiv w:val="1"/>
      <w:marLeft w:val="0"/>
      <w:marRight w:val="0"/>
      <w:marTop w:val="0"/>
      <w:marBottom w:val="0"/>
      <w:divBdr>
        <w:top w:val="none" w:sz="0" w:space="0" w:color="auto"/>
        <w:left w:val="none" w:sz="0" w:space="0" w:color="auto"/>
        <w:bottom w:val="none" w:sz="0" w:space="0" w:color="auto"/>
        <w:right w:val="none" w:sz="0" w:space="0" w:color="auto"/>
      </w:divBdr>
    </w:div>
    <w:div w:id="1883445755">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411422">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87184171">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5771605">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172472">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237086">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4876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5845278">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189707">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68811">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5628674">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2786111">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59557715">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151250">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234222">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34991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2979121">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258117">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02810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8683521">
      <w:bodyDiv w:val="1"/>
      <w:marLeft w:val="0"/>
      <w:marRight w:val="0"/>
      <w:marTop w:val="0"/>
      <w:marBottom w:val="0"/>
      <w:divBdr>
        <w:top w:val="none" w:sz="0" w:space="0" w:color="auto"/>
        <w:left w:val="none" w:sz="0" w:space="0" w:color="auto"/>
        <w:bottom w:val="none" w:sz="0" w:space="0" w:color="auto"/>
        <w:right w:val="none" w:sz="0" w:space="0" w:color="auto"/>
      </w:divBdr>
    </w:div>
    <w:div w:id="1979144645">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79995049">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076814">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094699">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596967">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49738">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24640">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014566">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319501">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1254700">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532172">
      <w:bodyDiv w:val="1"/>
      <w:marLeft w:val="0"/>
      <w:marRight w:val="0"/>
      <w:marTop w:val="0"/>
      <w:marBottom w:val="0"/>
      <w:divBdr>
        <w:top w:val="none" w:sz="0" w:space="0" w:color="auto"/>
        <w:left w:val="none" w:sz="0" w:space="0" w:color="auto"/>
        <w:bottom w:val="none" w:sz="0" w:space="0" w:color="auto"/>
        <w:right w:val="none" w:sz="0" w:space="0" w:color="auto"/>
      </w:divBdr>
    </w:div>
    <w:div w:id="201360712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29603078">
      <w:bodyDiv w:val="1"/>
      <w:marLeft w:val="0"/>
      <w:marRight w:val="0"/>
      <w:marTop w:val="0"/>
      <w:marBottom w:val="0"/>
      <w:divBdr>
        <w:top w:val="none" w:sz="0" w:space="0" w:color="auto"/>
        <w:left w:val="none" w:sz="0" w:space="0" w:color="auto"/>
        <w:bottom w:val="none" w:sz="0" w:space="0" w:color="auto"/>
        <w:right w:val="none" w:sz="0" w:space="0" w:color="auto"/>
      </w:divBdr>
    </w:div>
    <w:div w:id="2029984435">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6467923">
      <w:bodyDiv w:val="1"/>
      <w:marLeft w:val="0"/>
      <w:marRight w:val="0"/>
      <w:marTop w:val="0"/>
      <w:marBottom w:val="0"/>
      <w:divBdr>
        <w:top w:val="none" w:sz="0" w:space="0" w:color="auto"/>
        <w:left w:val="none" w:sz="0" w:space="0" w:color="auto"/>
        <w:bottom w:val="none" w:sz="0" w:space="0" w:color="auto"/>
        <w:right w:val="none" w:sz="0" w:space="0" w:color="auto"/>
      </w:divBdr>
    </w:div>
    <w:div w:id="2036878941">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4076">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509006">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061308">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4889419">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104135">
      <w:bodyDiv w:val="1"/>
      <w:marLeft w:val="0"/>
      <w:marRight w:val="0"/>
      <w:marTop w:val="0"/>
      <w:marBottom w:val="0"/>
      <w:divBdr>
        <w:top w:val="none" w:sz="0" w:space="0" w:color="auto"/>
        <w:left w:val="none" w:sz="0" w:space="0" w:color="auto"/>
        <w:bottom w:val="none" w:sz="0" w:space="0" w:color="auto"/>
        <w:right w:val="none" w:sz="0" w:space="0" w:color="auto"/>
      </w:divBdr>
    </w:div>
    <w:div w:id="2070376810">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850787">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385674">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04271">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281890">
      <w:bodyDiv w:val="1"/>
      <w:marLeft w:val="0"/>
      <w:marRight w:val="0"/>
      <w:marTop w:val="0"/>
      <w:marBottom w:val="0"/>
      <w:divBdr>
        <w:top w:val="none" w:sz="0" w:space="0" w:color="auto"/>
        <w:left w:val="none" w:sz="0" w:space="0" w:color="auto"/>
        <w:bottom w:val="none" w:sz="0" w:space="0" w:color="auto"/>
        <w:right w:val="none" w:sz="0" w:space="0" w:color="auto"/>
      </w:divBdr>
    </w:div>
    <w:div w:id="2094348331">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365569">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8864288">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099865988">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664060">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132991">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437855">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095251">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501617">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25</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32</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31</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30</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29</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33</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2</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34</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35</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36</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37</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38</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39</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11</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9</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5</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54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12</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13</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14</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15</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16</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3</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17</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18</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19</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20</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55</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21</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22</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40</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44</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45</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46</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47</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48</b:RefOrder>
  </b:Source>
  <b:Source>
    <b:Tag>Duk232</b:Tag>
    <b:SourceType>Report</b:SourceType>
    <b:Guid>{E877CDB6-B054-478D-9F11-CA69E2030648}</b:Guid>
    <b:Title>2023 Carolinas Resource Plan</b:Title>
    <b:Year>2023</b:Year>
    <b:Author>
      <b:Author>
        <b:NameList>
          <b:Person>
            <b:Last>Duke Energy</b:Last>
          </b:Person>
        </b:NameList>
      </b:Author>
    </b:Author>
    <b:RefOrder>24</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49</b:RefOrder>
  </b:Source>
  <b:Source>
    <b:Tag>OAK16</b:Tag>
    <b:SourceType>Report</b:SourceType>
    <b:Guid>{EC1BD355-3718-43CD-A3B0-E1D79D60F414}</b:Guid>
    <b:Author>
      <b:Author>
        <b:NameList>
          <b:Person>
            <b:Last>OAK RIDGE NATIONAL LABORATORY</b:Last>
          </b:Person>
        </b:NameList>
      </b:Author>
    </b:Author>
    <b:Title>2016 Billion-Ton Report</b:Title>
    <b:Year>2016</b:Year>
    <b:RefOrder>50</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51</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52</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53</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23</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56</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27</b:RefOrder>
  </b:Source>
  <b:Source>
    <b:Tag>EIA22</b:Tag>
    <b:SourceType>Report</b:SourceType>
    <b:Guid>{17CB4152-8E11-4D1B-BCC8-A203CF6A389C}</b:Guid>
    <b:Author>
      <b:Author>
        <b:NameList>
          <b:Person>
            <b:Last>EIA</b:Last>
          </b:Person>
        </b:NameList>
      </b:Author>
    </b:Author>
    <b:Title>Annual Energy Outlook 2023</b:Title>
    <b:Year>2023</b:Year>
    <b:RefOrder>26</b:RefOrder>
  </b:Source>
  <b:Source>
    <b:Tag>NHG21</b:Tag>
    <b:SourceType>Report</b:SourceType>
    <b:Guid>{CA1B6D5A-0324-4928-A9FF-EEEEA023BED8}</b:Guid>
    <b:Author>
      <b:Author>
        <b:NameList>
          <b:Person>
            <b:Last>NHGIS</b:Last>
          </b:Person>
        </b:NameList>
      </b:Author>
    </b:Author>
    <b:Title>2020 Census: DHC</b:Title>
    <b:Year>2021</b:Year>
    <b:RefOrder>28</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43</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41</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42</b:RefOrder>
  </b:Source>
  <b:Source>
    <b:Tag>Vic24</b:Tag>
    <b:SourceType>InternetSite</b:SourceType>
    <b:Guid>{721A8E5B-8F94-46F4-BF08-A388428C07A5}</b:Guid>
    <b:Author>
      <b:Author>
        <b:NameList>
          <b:Person>
            <b:Last>Faria</b:Last>
            <b:First>Victor</b:First>
            <b:Middle>Augusto Duraes</b:Middle>
          </b:Person>
        </b:NameList>
      </b:Author>
    </b:Author>
    <b:YearAccessed>2024</b:YearAccessed>
    <b:MonthAccessed>March</b:MonthAccessed>
    <b:URL>https://github.com/vaduraes/TemoaHurricane_V2</b:URL>
    <b:RefOrder>1</b:RefOrder>
  </b:Source>
  <b:Source>
    <b:Tag>BAH10</b:Tag>
    <b:SourceType>Report</b:SourceType>
    <b:Guid>{E68A9D5E-C2FC-4F23-B166-225BDE96381F}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IEC14</b:Tag>
    <b:SourceType>Report</b:SourceType>
    <b:Guid>{75468418-08ED-4FEC-9091-6510145F3660}</b:Guid>
    <b:Title>IEC 61400-1: Wind turbines</b:Title>
    <b:Year>2014</b:Year>
    <b:Author>
      <b:Author>
        <b:NameList>
          <b:Person>
            <b:Last>IEC</b:Last>
          </b:Person>
        </b:NameList>
      </b:Author>
    </b:Author>
    <b:Publisher>IEC</b:Publisher>
    <b:City>Switzerland</b:City>
    <b:RefOrder>6</b:RefOrder>
  </b:Source>
  <b:Source>
    <b:Tag>Lix12</b:Tag>
    <b:SourceType>JournalArticle</b:SourceType>
    <b:Guid>{69E963B8-0953-4928-BE0D-5270E71B0620}</b:Guid>
    <b:Title>An economic assessment of tropical cyclone risk on offshore wind farms</b:Title>
    <b:Year>2012</b:Year>
    <b:Author>
      <b:Author>
        <b:NameList>
          <b:Person>
            <b:Last>Hong</b:Last>
            <b:First>Lixuan</b:First>
          </b:Person>
          <b:Person>
            <b:Last>Möller</b:Last>
            <b:First>Bernd</b:First>
          </b:Person>
        </b:NameList>
      </b:Author>
    </b:Author>
    <b:JournalName>Renewable Energy</b:JournalName>
    <b:Volume>44</b:Volume>
    <b:RefOrder>57</b:RefOrder>
  </b:Source>
  <b:Source>
    <b:Tag>Rom23</b:Tag>
    <b:SourceType>JournalArticle</b:SourceType>
    <b:Guid>{67846F7B-58BB-4D85-BB94-816C0AC36FC5}</b:Guid>
    <b:Author>
      <b:Author>
        <b:NameList>
          <b:Person>
            <b:Last>Bouchard</b:Last>
            <b:First>Romane</b:First>
          </b:Person>
          <b:Person>
            <b:Last>Romanic</b:Last>
            <b:First>Djordje</b:First>
          </b:Person>
        </b:NameList>
      </b:Author>
    </b:Author>
    <b:Title>Monte Carlo modeling of tornado hazard to wind turbines in Germany</b:Title>
    <b:JournalName>Natural Hazards</b:JournalName>
    <b:Year>2023</b:Year>
    <b:Volume>116</b:Volume>
    <b:RefOrder>10</b:RefOrder>
  </b:Source>
  <b:Source>
    <b:Tag>Yus23</b:Tag>
    <b:SourceType>JournalArticle</b:SourceType>
    <b:Guid>{C5D965EA-CB9B-4734-A5B5-99E62A0629FE}</b:Guid>
    <b:Author>
      <b:Author>
        <b:NameList>
          <b:Person>
            <b:Last>Cheng</b:Last>
            <b:First>Yusong</b:First>
          </b:Person>
          <b:Person>
            <b:Last>Luo</b:Last>
            <b:First>Yuxiao</b:First>
          </b:Person>
          <b:Person>
            <b:Last>Wang</b:Last>
            <b:First>Jianze</b:First>
          </b:Person>
          <b:Person>
            <b:Last>Dai</b:Last>
            <b:First>Kaoshan</b:First>
          </b:Person>
          <b:Person>
            <b:Last>Wang</b:Last>
            <b:First>Wenze</b:First>
          </b:Person>
          <b:Person>
            <b:Last>Damatty</b:Last>
            <b:First>Ashraf</b:First>
            <b:Middle>El</b:Middle>
          </b:Person>
        </b:NameList>
      </b:Author>
    </b:Author>
    <b:Title>Fragility and vulnerability development of offshore wind turbines under aero-hydro loadings</b:Title>
    <b:JournalName>Engineering Structures</b:JournalName>
    <b:Year>2023</b:Year>
    <b:Volume>293</b:Volume>
    <b:RefOrder>7</b:RefOrder>
  </b:Source>
  <b:Source>
    <b:Tag>Dav20</b:Tag>
    <b:SourceType>JournalArticle</b:SourceType>
    <b:Guid>{35A677AD-1812-46D2-905F-5D2B66618393}</b:Guid>
    <b:Author>
      <b:Author>
        <b:NameList>
          <b:Person>
            <b:Last>Wilkie</b:Last>
            <b:First>David</b:First>
          </b:Person>
          <b:Person>
            <b:Last>Galasso</b:Last>
            <b:First>Carmine</b:First>
          </b:Person>
        </b:NameList>
      </b:Author>
    </b:Author>
    <b:Title>A probabilistic framework for offshore wind turbine loss assessment</b:Title>
    <b:JournalName>Renewable Energy</b:JournalName>
    <b:Year>2020</b:Year>
    <b:Volume>147</b:Volume>
    <b:RefOrder>8</b:RefOrder>
  </b:Source>
</b:Sources>
</file>

<file path=customXml/itemProps1.xml><?xml version="1.0" encoding="utf-8"?>
<ds:datastoreItem xmlns:ds="http://schemas.openxmlformats.org/officeDocument/2006/customXml" ds:itemID="{CF69C89F-99A0-46CE-8FED-F02034770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50726</TotalTime>
  <Pages>30</Pages>
  <Words>11488</Words>
  <Characters>65484</Characters>
  <Application>Microsoft Office Word</Application>
  <DocSecurity>0</DocSecurity>
  <Lines>545</Lines>
  <Paragraphs>153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1291</cp:revision>
  <cp:lastPrinted>2023-08-11T17:01:00Z</cp:lastPrinted>
  <dcterms:created xsi:type="dcterms:W3CDTF">2019-05-30T02:29:00Z</dcterms:created>
  <dcterms:modified xsi:type="dcterms:W3CDTF">2024-03-09T02:09:00Z</dcterms:modified>
</cp:coreProperties>
</file>